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bookmarkStart w:id="0" w:name="_GoBack"/>
      <w:bookmarkEnd w:id="0"/>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02F13ACC" w:rsidR="00CC1EC5" w:rsidRPr="006403CB" w:rsidRDefault="006E3EB8" w:rsidP="006E3EB8">
            <w:pPr>
              <w:rPr>
                <w:rFonts w:asciiTheme="majorHAnsi" w:hAnsiTheme="majorHAnsi" w:cs="Arial"/>
                <w:b/>
                <w:sz w:val="20"/>
                <w:szCs w:val="20"/>
                <w:lang w:val="en-GB"/>
              </w:rPr>
            </w:pPr>
            <w:r>
              <w:rPr>
                <w:rFonts w:asciiTheme="majorHAnsi" w:hAnsiTheme="majorHAnsi" w:cs="Arial"/>
                <w:b/>
                <w:sz w:val="20"/>
                <w:szCs w:val="20"/>
                <w:lang w:val="en-GB"/>
              </w:rPr>
              <w:t>MBNA-203</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4129374D" w:rsidR="00CC1EC5" w:rsidRPr="006403CB" w:rsidRDefault="006E3EB8" w:rsidP="00E30CBA">
            <w:pPr>
              <w:rPr>
                <w:rFonts w:asciiTheme="majorHAnsi" w:hAnsiTheme="majorHAnsi" w:cs="Arial"/>
                <w:b/>
                <w:sz w:val="20"/>
                <w:szCs w:val="20"/>
                <w:lang w:val="en-GB"/>
              </w:rPr>
            </w:pPr>
            <w:r>
              <w:rPr>
                <w:rFonts w:asciiTheme="majorHAnsi" w:hAnsiTheme="majorHAnsi" w:cs="Arial"/>
                <w:b/>
                <w:sz w:val="20"/>
                <w:szCs w:val="20"/>
                <w:lang w:val="en-GB"/>
              </w:rPr>
              <w:t>2ND</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1852F55B" w14:textId="77777777" w:rsidR="009510A2" w:rsidRDefault="009510A2" w:rsidP="00E30CBA">
            <w:pPr>
              <w:jc w:val="right"/>
              <w:rPr>
                <w:rFonts w:asciiTheme="majorHAnsi" w:hAnsiTheme="majorHAnsi" w:cs="Arial"/>
                <w:b/>
                <w:sz w:val="20"/>
                <w:szCs w:val="20"/>
                <w:lang w:val="en-GB"/>
              </w:rPr>
            </w:pPr>
          </w:p>
          <w:p w14:paraId="46BDBFCD" w14:textId="409E69F0"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6DAA5496" w:rsidR="00CC1EC5" w:rsidRPr="003649DB" w:rsidRDefault="006E3EB8" w:rsidP="00E30CBA">
            <w:pPr>
              <w:rPr>
                <w:rFonts w:asciiTheme="majorHAnsi" w:hAnsiTheme="majorHAnsi" w:cs="Arial"/>
                <w:b/>
                <w:sz w:val="20"/>
                <w:szCs w:val="20"/>
                <w:lang w:val="en-GB"/>
              </w:rPr>
            </w:pPr>
            <w:r>
              <w:rPr>
                <w:rFonts w:asciiTheme="majorHAnsi" w:hAnsiTheme="majorHAnsi" w:cs="Arial"/>
                <w:b/>
                <w:sz w:val="20"/>
                <w:szCs w:val="20"/>
                <w:lang w:val="en-GB"/>
              </w:rPr>
              <w:t>Graduate Laboratory Training</w:t>
            </w:r>
          </w:p>
          <w:p w14:paraId="7873F563" w14:textId="502A0202" w:rsidR="004966F9" w:rsidRPr="00F22E4B" w:rsidRDefault="006E3EB8" w:rsidP="009510A2">
            <w:pPr>
              <w:rPr>
                <w:rFonts w:asciiTheme="majorHAnsi" w:hAnsiTheme="majorHAnsi" w:cs="Arial"/>
                <w:sz w:val="20"/>
                <w:szCs w:val="20"/>
              </w:rPr>
            </w:pPr>
            <w:r>
              <w:rPr>
                <w:rFonts w:asciiTheme="majorHAnsi" w:hAnsiTheme="majorHAnsi" w:cs="Arial"/>
                <w:b/>
                <w:sz w:val="20"/>
                <w:szCs w:val="20"/>
              </w:rPr>
              <w:t>Dr Eirini Dermitzaki</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4C372A98" w:rsidR="00CC1EC5" w:rsidRPr="006403CB" w:rsidRDefault="004825D8" w:rsidP="00E30CBA">
            <w:pPr>
              <w:jc w:val="right"/>
              <w:rPr>
                <w:rFonts w:asciiTheme="majorHAnsi" w:hAnsiTheme="majorHAnsi" w:cs="Arial"/>
                <w:color w:val="002060"/>
                <w:sz w:val="20"/>
                <w:szCs w:val="20"/>
                <w:lang w:val="en-GB"/>
              </w:rPr>
            </w:pPr>
            <w:r>
              <w:rPr>
                <w:rFonts w:asciiTheme="majorHAnsi" w:hAnsiTheme="majorHAnsi" w:cs="Arial"/>
                <w:color w:val="002060"/>
                <w:sz w:val="20"/>
                <w:szCs w:val="20"/>
                <w:lang w:val="en-GB"/>
              </w:rPr>
              <w:t>Lectures and L</w:t>
            </w:r>
            <w:r w:rsidRPr="004825D8">
              <w:rPr>
                <w:rFonts w:asciiTheme="majorHAnsi" w:hAnsiTheme="majorHAnsi" w:cs="Arial"/>
                <w:color w:val="002060"/>
                <w:sz w:val="20"/>
                <w:szCs w:val="20"/>
                <w:lang w:val="en-GB"/>
              </w:rPr>
              <w:t>aboratory exercise</w:t>
            </w:r>
            <w:r>
              <w:rPr>
                <w:rFonts w:asciiTheme="majorHAnsi" w:hAnsiTheme="majorHAnsi" w:cs="Arial"/>
                <w:color w:val="002060"/>
                <w:sz w:val="20"/>
                <w:szCs w:val="20"/>
                <w:lang w:val="en-GB"/>
              </w:rPr>
              <w:t>s</w:t>
            </w:r>
          </w:p>
        </w:tc>
        <w:tc>
          <w:tcPr>
            <w:tcW w:w="1559" w:type="dxa"/>
            <w:gridSpan w:val="2"/>
          </w:tcPr>
          <w:p w14:paraId="602C0903" w14:textId="78840EC2" w:rsidR="00CC1EC5" w:rsidRPr="00D656B6" w:rsidRDefault="009121DE" w:rsidP="00E30CBA">
            <w:pPr>
              <w:jc w:val="center"/>
              <w:rPr>
                <w:rFonts w:asciiTheme="majorHAnsi" w:hAnsiTheme="majorHAnsi" w:cs="Arial"/>
                <w:color w:val="002060"/>
                <w:sz w:val="20"/>
                <w:szCs w:val="20"/>
              </w:rPr>
            </w:pPr>
            <w:r>
              <w:rPr>
                <w:rFonts w:asciiTheme="majorHAnsi" w:hAnsiTheme="majorHAnsi" w:cs="Arial"/>
                <w:color w:val="002060"/>
                <w:sz w:val="20"/>
                <w:szCs w:val="20"/>
              </w:rPr>
              <w:t>11</w:t>
            </w:r>
            <w:r w:rsidR="00F55377">
              <w:rPr>
                <w:rFonts w:asciiTheme="majorHAnsi" w:hAnsiTheme="majorHAnsi" w:cs="Arial"/>
                <w:color w:val="002060"/>
                <w:sz w:val="20"/>
                <w:szCs w:val="20"/>
              </w:rPr>
              <w:t xml:space="preserve"> working days</w:t>
            </w:r>
            <w:r w:rsidR="004825D8">
              <w:rPr>
                <w:rFonts w:asciiTheme="majorHAnsi" w:hAnsiTheme="majorHAnsi" w:cs="Arial"/>
                <w:color w:val="002060"/>
                <w:sz w:val="20"/>
                <w:szCs w:val="20"/>
              </w:rPr>
              <w:t xml:space="preserve"> </w:t>
            </w:r>
            <w:r w:rsidR="00D656B6" w:rsidRPr="00F55377">
              <w:rPr>
                <w:rFonts w:asciiTheme="majorHAnsi" w:hAnsiTheme="majorHAnsi" w:cs="Arial"/>
                <w:color w:val="002060"/>
                <w:sz w:val="20"/>
                <w:szCs w:val="20"/>
              </w:rPr>
              <w:t>(</w:t>
            </w:r>
            <w:r w:rsidR="00D656B6">
              <w:rPr>
                <w:rFonts w:asciiTheme="majorHAnsi" w:hAnsiTheme="majorHAnsi" w:cs="Arial"/>
                <w:color w:val="002060"/>
                <w:sz w:val="20"/>
                <w:szCs w:val="20"/>
              </w:rPr>
              <w:t>total)</w:t>
            </w:r>
          </w:p>
        </w:tc>
        <w:tc>
          <w:tcPr>
            <w:tcW w:w="1240" w:type="dxa"/>
          </w:tcPr>
          <w:p w14:paraId="1462A171" w14:textId="44006DCA" w:rsidR="00CC1EC5" w:rsidRPr="003649DB" w:rsidRDefault="009510A2"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2</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3653BB55" w:rsidR="00CC1EC5" w:rsidRPr="006403CB" w:rsidRDefault="005F771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w:t>
            </w:r>
            <w:r w:rsidRPr="005F771A">
              <w:rPr>
                <w:rFonts w:asciiTheme="majorHAnsi" w:hAnsiTheme="majorHAnsi" w:cs="Arial"/>
                <w:color w:val="002060"/>
                <w:sz w:val="20"/>
                <w:szCs w:val="20"/>
                <w:lang w:val="en-GB"/>
              </w:rPr>
              <w:t>kills development</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9E188A6"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5F771A" w14:paraId="034E649C" w14:textId="77777777" w:rsidTr="00E30CBA">
        <w:tc>
          <w:tcPr>
            <w:tcW w:w="8472" w:type="dxa"/>
            <w:gridSpan w:val="2"/>
          </w:tcPr>
          <w:p w14:paraId="0964CF4A" w14:textId="77777777" w:rsidR="007E3125" w:rsidRPr="006E3EB8" w:rsidRDefault="007E3125" w:rsidP="009510A2">
            <w:pPr>
              <w:pStyle w:val="Body"/>
              <w:spacing w:line="276" w:lineRule="auto"/>
              <w:jc w:val="both"/>
              <w:rPr>
                <w:rFonts w:asciiTheme="majorHAnsi" w:hAnsiTheme="majorHAnsi" w:cs="Arial"/>
                <w:sz w:val="16"/>
                <w:szCs w:val="16"/>
                <w:lang w:val="en-GB"/>
              </w:rPr>
            </w:pPr>
          </w:p>
          <w:p w14:paraId="690B890E" w14:textId="295CBEA6" w:rsidR="003E3134" w:rsidRDefault="005F771A" w:rsidP="003E3134">
            <w:pPr>
              <w:rPr>
                <w:rFonts w:ascii="Calibri" w:hAnsi="Calibri" w:cs="Calibri"/>
                <w:color w:val="1F497D"/>
              </w:rPr>
            </w:pPr>
            <w:r w:rsidRPr="005F771A">
              <w:rPr>
                <w:rFonts w:ascii="Calibri" w:hAnsi="Calibri" w:cs="Calibri"/>
                <w:color w:val="1F497D"/>
              </w:rPr>
              <w:t xml:space="preserve"> </w:t>
            </w:r>
            <w:r w:rsidR="003E3134" w:rsidRPr="003E3134">
              <w:rPr>
                <w:rFonts w:ascii="Calibri" w:hAnsi="Calibri" w:cs="Calibri"/>
                <w:color w:val="1F497D"/>
              </w:rPr>
              <w:t xml:space="preserve">Upon completion of the </w:t>
            </w:r>
            <w:r w:rsidR="003E3134">
              <w:rPr>
                <w:rFonts w:ascii="Calibri" w:hAnsi="Calibri" w:cs="Calibri"/>
                <w:color w:val="1F497D"/>
              </w:rPr>
              <w:t xml:space="preserve">Graduate </w:t>
            </w:r>
            <w:r w:rsidR="003E3134" w:rsidRPr="003E3134">
              <w:rPr>
                <w:rFonts w:ascii="Calibri" w:hAnsi="Calibri" w:cs="Calibri"/>
                <w:color w:val="1F497D"/>
              </w:rPr>
              <w:t xml:space="preserve">laboratory </w:t>
            </w:r>
            <w:r w:rsidR="003E3134">
              <w:rPr>
                <w:rFonts w:ascii="Calibri" w:hAnsi="Calibri" w:cs="Calibri"/>
                <w:color w:val="1F497D"/>
              </w:rPr>
              <w:t>training course</w:t>
            </w:r>
            <w:r w:rsidR="003E3134" w:rsidRPr="003E3134">
              <w:rPr>
                <w:rFonts w:ascii="Calibri" w:hAnsi="Calibri" w:cs="Calibri"/>
                <w:color w:val="1F497D"/>
              </w:rPr>
              <w:t>, the student</w:t>
            </w:r>
            <w:r w:rsidR="003E3134">
              <w:rPr>
                <w:rFonts w:ascii="Calibri" w:hAnsi="Calibri" w:cs="Calibri"/>
                <w:color w:val="1F497D"/>
              </w:rPr>
              <w:t>s can</w:t>
            </w:r>
            <w:r w:rsidR="003E3134" w:rsidRPr="003E3134">
              <w:rPr>
                <w:rFonts w:ascii="Calibri" w:hAnsi="Calibri" w:cs="Calibri"/>
                <w:color w:val="1F497D"/>
              </w:rPr>
              <w:t>:</w:t>
            </w:r>
          </w:p>
          <w:p w14:paraId="0F254F32" w14:textId="77777777" w:rsidR="00087908" w:rsidRPr="003E3134" w:rsidRDefault="00087908" w:rsidP="003E3134">
            <w:pPr>
              <w:rPr>
                <w:rFonts w:ascii="Calibri" w:hAnsi="Calibri" w:cs="Calibri"/>
                <w:color w:val="1F497D"/>
              </w:rPr>
            </w:pPr>
          </w:p>
          <w:p w14:paraId="74B67A14" w14:textId="3617AC8B" w:rsidR="00AC4B86" w:rsidRDefault="00B027B4" w:rsidP="00AC4B86">
            <w:pPr>
              <w:rPr>
                <w:rFonts w:ascii="Calibri" w:hAnsi="Calibri" w:cs="Calibri"/>
                <w:color w:val="1F497D"/>
              </w:rPr>
            </w:pPr>
            <w:r w:rsidRPr="003E3134">
              <w:rPr>
                <w:rFonts w:ascii="Calibri" w:hAnsi="Calibri" w:cs="Calibri"/>
                <w:color w:val="1F497D"/>
              </w:rPr>
              <w:t xml:space="preserve">• </w:t>
            </w:r>
            <w:r w:rsidR="00AC4B86">
              <w:rPr>
                <w:rFonts w:ascii="Calibri" w:hAnsi="Calibri" w:cs="Calibri"/>
                <w:color w:val="1F497D"/>
              </w:rPr>
              <w:t xml:space="preserve">join </w:t>
            </w:r>
            <w:r w:rsidR="00AC4B86" w:rsidRPr="000B6D61">
              <w:rPr>
                <w:rFonts w:ascii="Calibri" w:hAnsi="Calibri" w:cs="Calibri"/>
                <w:color w:val="1F497D"/>
              </w:rPr>
              <w:t xml:space="preserve">a research laboratory </w:t>
            </w:r>
            <w:r w:rsidR="00AC4B86">
              <w:rPr>
                <w:rFonts w:ascii="Calibri" w:hAnsi="Calibri" w:cs="Calibri"/>
                <w:color w:val="1F497D"/>
              </w:rPr>
              <w:t xml:space="preserve">team </w:t>
            </w:r>
            <w:r w:rsidR="00E541AF">
              <w:rPr>
                <w:rFonts w:ascii="Calibri" w:hAnsi="Calibri" w:cs="Calibri"/>
                <w:color w:val="1F497D"/>
              </w:rPr>
              <w:t>as they will be trained in</w:t>
            </w:r>
            <w:r w:rsidR="00AC4B86" w:rsidRPr="000B6D61">
              <w:rPr>
                <w:rFonts w:ascii="Calibri" w:hAnsi="Calibri" w:cs="Calibri"/>
                <w:color w:val="1F497D"/>
              </w:rPr>
              <w:t xml:space="preserve"> the basic </w:t>
            </w:r>
            <w:r w:rsidR="00AC4B86" w:rsidRPr="005F771A">
              <w:rPr>
                <w:rFonts w:ascii="Calibri" w:hAnsi="Calibri" w:cs="Calibri"/>
                <w:color w:val="1F497D"/>
              </w:rPr>
              <w:t>guidelines for health and laboratory safety</w:t>
            </w:r>
          </w:p>
          <w:p w14:paraId="1634351A" w14:textId="77777777" w:rsidR="00C4677B" w:rsidRDefault="00C4677B" w:rsidP="00C4677B">
            <w:pPr>
              <w:rPr>
                <w:rFonts w:ascii="Calibri" w:hAnsi="Calibri" w:cs="Calibri"/>
                <w:color w:val="1F497D"/>
              </w:rPr>
            </w:pPr>
            <w:r w:rsidRPr="003E3134">
              <w:rPr>
                <w:rFonts w:ascii="Calibri" w:hAnsi="Calibri" w:cs="Calibri"/>
                <w:color w:val="1F497D"/>
              </w:rPr>
              <w:t xml:space="preserve">• </w:t>
            </w:r>
            <w:r>
              <w:rPr>
                <w:rFonts w:ascii="Calibri" w:hAnsi="Calibri" w:cs="Calibri"/>
                <w:color w:val="1F497D"/>
              </w:rPr>
              <w:t xml:space="preserve">properly use </w:t>
            </w:r>
            <w:r w:rsidRPr="005F771A">
              <w:rPr>
                <w:rFonts w:ascii="Calibri" w:hAnsi="Calibri" w:cs="Calibri"/>
                <w:color w:val="1F497D"/>
              </w:rPr>
              <w:t xml:space="preserve">high-end scientific equipment </w:t>
            </w:r>
          </w:p>
          <w:p w14:paraId="6BE5E648" w14:textId="6DCD159C" w:rsidR="00C4677B" w:rsidRDefault="00C4677B" w:rsidP="00C4677B">
            <w:pPr>
              <w:rPr>
                <w:rFonts w:ascii="Calibri" w:hAnsi="Calibri" w:cs="Calibri"/>
                <w:color w:val="1F497D"/>
              </w:rPr>
            </w:pPr>
            <w:r w:rsidRPr="003E3134">
              <w:rPr>
                <w:rFonts w:ascii="Calibri" w:hAnsi="Calibri" w:cs="Calibri"/>
                <w:color w:val="1F497D"/>
              </w:rPr>
              <w:t xml:space="preserve">• </w:t>
            </w:r>
            <w:r>
              <w:rPr>
                <w:rFonts w:ascii="Calibri" w:hAnsi="Calibri" w:cs="Calibri"/>
                <w:color w:val="1F497D"/>
              </w:rPr>
              <w:t xml:space="preserve">perform experiments using </w:t>
            </w:r>
            <w:r w:rsidR="002C07DF" w:rsidRPr="005F771A">
              <w:rPr>
                <w:rFonts w:ascii="Calibri" w:hAnsi="Calibri" w:cs="Calibri"/>
                <w:color w:val="1F497D"/>
              </w:rPr>
              <w:t xml:space="preserve">essential biochemical </w:t>
            </w:r>
            <w:r w:rsidR="00461BEA">
              <w:rPr>
                <w:rFonts w:ascii="Calibri" w:hAnsi="Calibri" w:cs="Calibri"/>
                <w:color w:val="1F497D"/>
              </w:rPr>
              <w:t>techniques</w:t>
            </w:r>
          </w:p>
          <w:p w14:paraId="58446E44" w14:textId="189F5011" w:rsidR="00D67988" w:rsidRPr="00D67988" w:rsidRDefault="00D67988" w:rsidP="00D67988">
            <w:pPr>
              <w:rPr>
                <w:rFonts w:ascii="Calibri" w:hAnsi="Calibri" w:cs="Calibri"/>
                <w:color w:val="1F497D"/>
              </w:rPr>
            </w:pPr>
            <w:r w:rsidRPr="003E3134">
              <w:rPr>
                <w:rFonts w:ascii="Calibri" w:hAnsi="Calibri" w:cs="Calibri"/>
                <w:color w:val="1F497D"/>
              </w:rPr>
              <w:t xml:space="preserve">• </w:t>
            </w:r>
            <w:r>
              <w:rPr>
                <w:rFonts w:ascii="Calibri" w:hAnsi="Calibri" w:cs="Calibri"/>
                <w:color w:val="1F497D"/>
              </w:rPr>
              <w:t>u</w:t>
            </w:r>
            <w:r w:rsidRPr="00D67988">
              <w:rPr>
                <w:rFonts w:ascii="Calibri" w:hAnsi="Calibri" w:cs="Calibri"/>
                <w:color w:val="1F497D"/>
              </w:rPr>
              <w:t>se expertise for planning and good laboratory practice</w:t>
            </w:r>
          </w:p>
          <w:p w14:paraId="6C2663BC" w14:textId="6156B43D" w:rsidR="003E3134" w:rsidRDefault="003E3134" w:rsidP="003E3134">
            <w:pPr>
              <w:rPr>
                <w:rFonts w:ascii="Calibri" w:hAnsi="Calibri" w:cs="Calibri"/>
                <w:color w:val="1F497D"/>
              </w:rPr>
            </w:pPr>
            <w:r w:rsidRPr="003E3134">
              <w:rPr>
                <w:rFonts w:ascii="Calibri" w:hAnsi="Calibri" w:cs="Calibri"/>
                <w:color w:val="1F497D"/>
              </w:rPr>
              <w:t>• collaborate with colleagues and supervisors</w:t>
            </w:r>
          </w:p>
          <w:p w14:paraId="17CD1F62" w14:textId="1376D75A" w:rsidR="003E3134" w:rsidRDefault="00464DA5" w:rsidP="003E3134">
            <w:pPr>
              <w:rPr>
                <w:rFonts w:ascii="Calibri" w:hAnsi="Calibri" w:cs="Calibri"/>
                <w:color w:val="1F497D"/>
              </w:rPr>
            </w:pPr>
            <w:r>
              <w:rPr>
                <w:rFonts w:ascii="Calibri" w:hAnsi="Calibri" w:cs="Calibri"/>
                <w:color w:val="1F497D"/>
              </w:rPr>
              <w:t>• take</w:t>
            </w:r>
            <w:r w:rsidR="003E3134" w:rsidRPr="003E3134">
              <w:rPr>
                <w:rFonts w:ascii="Calibri" w:hAnsi="Calibri" w:cs="Calibri"/>
                <w:color w:val="1F497D"/>
              </w:rPr>
              <w:t xml:space="preserve"> responsibility for the results of the work</w:t>
            </w:r>
          </w:p>
          <w:p w14:paraId="1A13C3E2" w14:textId="449F63C2" w:rsidR="009510A2" w:rsidRPr="005F771A" w:rsidRDefault="009510A2" w:rsidP="001601EF">
            <w:pPr>
              <w:rPr>
                <w:rFonts w:asciiTheme="majorHAnsi" w:hAnsiTheme="majorHAnsi" w:cs="Arial"/>
                <w:i/>
                <w:sz w:val="16"/>
                <w:szCs w:val="16"/>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lastRenderedPageBreak/>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0528350B" w:rsidR="006A5903" w:rsidRPr="006E3EB8" w:rsidRDefault="006A5903" w:rsidP="006A5903">
            <w:pPr>
              <w:rPr>
                <w:rFonts w:ascii="Calibri" w:hAnsi="Calibri" w:cs="Arial"/>
                <w:color w:val="002060"/>
                <w:sz w:val="20"/>
                <w:szCs w:val="20"/>
              </w:rPr>
            </w:pPr>
          </w:p>
          <w:p w14:paraId="606439D9"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Search for, analysis and synthesis of data and information, with the use of the necessary technology </w:t>
            </w:r>
          </w:p>
          <w:p w14:paraId="000C1D91"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Adapting to new situations </w:t>
            </w:r>
          </w:p>
          <w:p w14:paraId="6BD6EE15"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Decision-making </w:t>
            </w:r>
          </w:p>
          <w:p w14:paraId="2F78947E"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Working independently </w:t>
            </w:r>
          </w:p>
          <w:p w14:paraId="3FE56670"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Team work</w:t>
            </w:r>
          </w:p>
          <w:p w14:paraId="5E97A729" w14:textId="0DF9756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Working in an inter</w:t>
            </w:r>
            <w:r w:rsidR="00E541AF">
              <w:rPr>
                <w:rFonts w:ascii="Calibri" w:eastAsia="Calibri" w:hAnsi="Calibri"/>
                <w:color w:val="002060"/>
              </w:rPr>
              <w:t>national environment</w:t>
            </w:r>
          </w:p>
          <w:p w14:paraId="6BF01701" w14:textId="1A7C9F6D" w:rsidR="006A5903" w:rsidRDefault="00E12640" w:rsidP="006A5903">
            <w:pPr>
              <w:widowControl w:val="0"/>
              <w:autoSpaceDE w:val="0"/>
              <w:autoSpaceDN w:val="0"/>
              <w:adjustRightInd w:val="0"/>
              <w:rPr>
                <w:rFonts w:ascii="Calibri" w:eastAsia="Calibri" w:hAnsi="Calibri"/>
                <w:color w:val="002060"/>
              </w:rPr>
            </w:pPr>
            <w:r w:rsidRPr="00E12640">
              <w:rPr>
                <w:rFonts w:ascii="Calibri" w:eastAsia="Calibri" w:hAnsi="Calibri"/>
                <w:color w:val="002060"/>
              </w:rPr>
              <w:t>Production of new research ideas</w:t>
            </w:r>
          </w:p>
          <w:p w14:paraId="5DC75A97"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Project planning and management </w:t>
            </w:r>
          </w:p>
          <w:p w14:paraId="34FE0236" w14:textId="77777777" w:rsidR="00E12640" w:rsidRPr="00E12640" w:rsidRDefault="00E12640" w:rsidP="00E12640">
            <w:pPr>
              <w:widowControl w:val="0"/>
              <w:autoSpaceDE w:val="0"/>
              <w:autoSpaceDN w:val="0"/>
              <w:adjustRightInd w:val="0"/>
              <w:rPr>
                <w:rFonts w:ascii="Calibri" w:eastAsia="Calibri" w:hAnsi="Calibri"/>
                <w:color w:val="002060"/>
              </w:rPr>
            </w:pPr>
            <w:r w:rsidRPr="00E12640">
              <w:rPr>
                <w:rFonts w:ascii="Calibri" w:eastAsia="Calibri" w:hAnsi="Calibri"/>
                <w:color w:val="002060"/>
              </w:rPr>
              <w:t xml:space="preserve">Respect for the natural environment </w:t>
            </w:r>
          </w:p>
          <w:p w14:paraId="0CDB5763" w14:textId="40132169" w:rsidR="006A5903" w:rsidRDefault="00E12640" w:rsidP="006A5903">
            <w:pPr>
              <w:widowControl w:val="0"/>
              <w:autoSpaceDE w:val="0"/>
              <w:autoSpaceDN w:val="0"/>
              <w:adjustRightInd w:val="0"/>
              <w:rPr>
                <w:rFonts w:ascii="Calibri" w:eastAsia="Calibri" w:hAnsi="Calibri"/>
                <w:color w:val="002060"/>
                <w:lang w:val="el-GR"/>
              </w:rPr>
            </w:pPr>
            <w:r w:rsidRPr="00E12640">
              <w:rPr>
                <w:rFonts w:ascii="Calibri" w:eastAsia="Calibri" w:hAnsi="Calibri"/>
                <w:color w:val="002060"/>
              </w:rPr>
              <w:t>Production of free, creative and inductive thinking</w:t>
            </w: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5068C35B" w:rsidR="00CC1EC5"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1280"/>
        <w:gridCol w:w="1697"/>
        <w:gridCol w:w="5496"/>
      </w:tblGrid>
      <w:tr w:rsidR="00F13987" w:rsidRPr="00F13987" w14:paraId="2BDC7C94" w14:textId="77777777" w:rsidTr="002167D7">
        <w:trPr>
          <w:trHeight w:val="397"/>
        </w:trPr>
        <w:tc>
          <w:tcPr>
            <w:tcW w:w="995" w:type="dxa"/>
            <w:shd w:val="clear" w:color="auto" w:fill="A6A6A6"/>
            <w:vAlign w:val="center"/>
          </w:tcPr>
          <w:p w14:paraId="2171DEBE" w14:textId="77777777" w:rsidR="00F13987" w:rsidRPr="00F13987" w:rsidRDefault="00F13987" w:rsidP="00D16995">
            <w:pPr>
              <w:spacing w:line="240" w:lineRule="exact"/>
              <w:jc w:val="center"/>
              <w:rPr>
                <w:rFonts w:ascii="Arial" w:hAnsi="Arial"/>
                <w:b/>
                <w:sz w:val="20"/>
                <w:szCs w:val="20"/>
              </w:rPr>
            </w:pPr>
            <w:r w:rsidRPr="00F13987">
              <w:rPr>
                <w:rFonts w:ascii="Arial" w:hAnsi="Arial"/>
                <w:b/>
                <w:sz w:val="20"/>
                <w:szCs w:val="20"/>
              </w:rPr>
              <w:t>Date</w:t>
            </w:r>
          </w:p>
        </w:tc>
        <w:tc>
          <w:tcPr>
            <w:tcW w:w="1280" w:type="dxa"/>
            <w:shd w:val="clear" w:color="auto" w:fill="A6A6A6"/>
            <w:vAlign w:val="center"/>
          </w:tcPr>
          <w:p w14:paraId="0B23C797" w14:textId="77777777" w:rsidR="00F13987" w:rsidRPr="00F13987" w:rsidRDefault="00F13987" w:rsidP="00D16995">
            <w:pPr>
              <w:keepNext/>
              <w:spacing w:line="240" w:lineRule="exact"/>
              <w:jc w:val="center"/>
              <w:outlineLvl w:val="1"/>
              <w:rPr>
                <w:rFonts w:ascii="Arial" w:hAnsi="Arial"/>
                <w:b/>
                <w:sz w:val="20"/>
                <w:szCs w:val="20"/>
              </w:rPr>
            </w:pPr>
            <w:r w:rsidRPr="00F13987">
              <w:rPr>
                <w:rFonts w:ascii="Arial" w:hAnsi="Arial"/>
                <w:b/>
                <w:sz w:val="20"/>
                <w:szCs w:val="20"/>
              </w:rPr>
              <w:t>Time</w:t>
            </w:r>
          </w:p>
        </w:tc>
        <w:tc>
          <w:tcPr>
            <w:tcW w:w="1697" w:type="dxa"/>
            <w:shd w:val="clear" w:color="auto" w:fill="A6A6A6"/>
            <w:vAlign w:val="center"/>
          </w:tcPr>
          <w:p w14:paraId="76AC992F" w14:textId="77777777" w:rsidR="00F13987" w:rsidRPr="00F13987" w:rsidRDefault="00F13987" w:rsidP="00F13987">
            <w:pPr>
              <w:spacing w:line="240" w:lineRule="exact"/>
              <w:jc w:val="center"/>
              <w:rPr>
                <w:rFonts w:ascii="Arial" w:hAnsi="Arial"/>
                <w:b/>
                <w:sz w:val="20"/>
                <w:szCs w:val="20"/>
              </w:rPr>
            </w:pPr>
            <w:r w:rsidRPr="00F13987">
              <w:rPr>
                <w:rFonts w:ascii="Arial" w:hAnsi="Arial"/>
                <w:b/>
                <w:sz w:val="20"/>
                <w:szCs w:val="20"/>
              </w:rPr>
              <w:t>Instructor</w:t>
            </w:r>
          </w:p>
        </w:tc>
        <w:tc>
          <w:tcPr>
            <w:tcW w:w="5496" w:type="dxa"/>
            <w:shd w:val="clear" w:color="auto" w:fill="A6A6A6"/>
            <w:vAlign w:val="center"/>
          </w:tcPr>
          <w:p w14:paraId="567D9C28" w14:textId="21B3037F" w:rsidR="00F13987" w:rsidRPr="00F13987" w:rsidRDefault="00F13987" w:rsidP="00F13987">
            <w:pPr>
              <w:spacing w:line="240" w:lineRule="exact"/>
              <w:rPr>
                <w:rFonts w:ascii="Arial" w:hAnsi="Arial"/>
                <w:b/>
                <w:sz w:val="20"/>
                <w:szCs w:val="20"/>
              </w:rPr>
            </w:pPr>
            <w:r w:rsidRPr="00F13987">
              <w:rPr>
                <w:rFonts w:ascii="Arial" w:hAnsi="Arial"/>
                <w:b/>
                <w:sz w:val="20"/>
                <w:szCs w:val="20"/>
              </w:rPr>
              <w:t>Lectures and Laboratory exercises</w:t>
            </w:r>
          </w:p>
        </w:tc>
      </w:tr>
      <w:tr w:rsidR="00D16995" w:rsidRPr="00F13987" w14:paraId="18D61576" w14:textId="77777777" w:rsidTr="002167D7">
        <w:trPr>
          <w:trHeight w:val="397"/>
        </w:trPr>
        <w:tc>
          <w:tcPr>
            <w:tcW w:w="995" w:type="dxa"/>
            <w:vAlign w:val="center"/>
          </w:tcPr>
          <w:p w14:paraId="44A40FA2" w14:textId="688E3698" w:rsidR="00D16995" w:rsidRPr="00F13987" w:rsidRDefault="00D16995" w:rsidP="00D16995">
            <w:pPr>
              <w:spacing w:line="240" w:lineRule="exact"/>
              <w:jc w:val="center"/>
              <w:rPr>
                <w:rFonts w:ascii="Arial" w:hAnsi="Arial"/>
                <w:sz w:val="20"/>
                <w:szCs w:val="20"/>
                <w:lang w:val="el-GR"/>
              </w:rPr>
            </w:pPr>
            <w:r>
              <w:rPr>
                <w:rFonts w:ascii="Arial" w:hAnsi="Arial"/>
                <w:sz w:val="20"/>
                <w:szCs w:val="20"/>
              </w:rPr>
              <w:t>Day 1</w:t>
            </w:r>
          </w:p>
        </w:tc>
        <w:tc>
          <w:tcPr>
            <w:tcW w:w="1280" w:type="dxa"/>
            <w:vAlign w:val="center"/>
          </w:tcPr>
          <w:p w14:paraId="3032745F" w14:textId="784B572E" w:rsidR="00D16995" w:rsidRPr="001601EF" w:rsidRDefault="00D16995" w:rsidP="00D16995">
            <w:pPr>
              <w:spacing w:line="240" w:lineRule="exact"/>
              <w:jc w:val="center"/>
              <w:rPr>
                <w:rFonts w:ascii="Arial" w:hAnsi="Arial"/>
                <w:sz w:val="20"/>
                <w:szCs w:val="20"/>
              </w:rPr>
            </w:pPr>
            <w:r w:rsidRPr="001601EF">
              <w:rPr>
                <w:rFonts w:ascii="Arial" w:hAnsi="Arial"/>
                <w:sz w:val="20"/>
                <w:szCs w:val="20"/>
              </w:rPr>
              <w:t xml:space="preserve">2 </w:t>
            </w:r>
            <w:proofErr w:type="spellStart"/>
            <w:r w:rsidRPr="001601EF">
              <w:rPr>
                <w:rFonts w:ascii="Arial" w:hAnsi="Arial"/>
                <w:sz w:val="20"/>
                <w:szCs w:val="20"/>
              </w:rPr>
              <w:t>hrs</w:t>
            </w:r>
            <w:proofErr w:type="spellEnd"/>
          </w:p>
        </w:tc>
        <w:tc>
          <w:tcPr>
            <w:tcW w:w="1697" w:type="dxa"/>
            <w:vAlign w:val="center"/>
          </w:tcPr>
          <w:p w14:paraId="1AA71AE2" w14:textId="20D28246" w:rsidR="00D16995" w:rsidRPr="00F13987" w:rsidRDefault="00D16995" w:rsidP="00F13987">
            <w:pPr>
              <w:spacing w:line="240" w:lineRule="exact"/>
              <w:jc w:val="center"/>
              <w:rPr>
                <w:rFonts w:ascii="Arial" w:hAnsi="Arial"/>
                <w:sz w:val="20"/>
                <w:szCs w:val="20"/>
              </w:rPr>
            </w:pPr>
            <w:r>
              <w:rPr>
                <w:rFonts w:ascii="Arial" w:hAnsi="Arial"/>
                <w:sz w:val="20"/>
                <w:szCs w:val="20"/>
              </w:rPr>
              <w:t>E</w:t>
            </w:r>
            <w:r w:rsidRPr="00F13987">
              <w:rPr>
                <w:rFonts w:ascii="Arial" w:hAnsi="Arial"/>
                <w:sz w:val="20"/>
                <w:szCs w:val="20"/>
              </w:rPr>
              <w:t>. Dermitzaki</w:t>
            </w:r>
          </w:p>
        </w:tc>
        <w:tc>
          <w:tcPr>
            <w:tcW w:w="5496" w:type="dxa"/>
            <w:vAlign w:val="center"/>
          </w:tcPr>
          <w:p w14:paraId="17BF16B0" w14:textId="3EDC1694" w:rsidR="00D16995" w:rsidRPr="00F13987" w:rsidRDefault="00D16995" w:rsidP="00E218D2">
            <w:pPr>
              <w:spacing w:line="240" w:lineRule="exact"/>
              <w:rPr>
                <w:rFonts w:ascii="Arial" w:hAnsi="Arial"/>
                <w:sz w:val="20"/>
                <w:szCs w:val="20"/>
              </w:rPr>
            </w:pPr>
            <w:r>
              <w:rPr>
                <w:rFonts w:ascii="Arial" w:hAnsi="Arial"/>
                <w:sz w:val="20"/>
                <w:szCs w:val="20"/>
              </w:rPr>
              <w:t xml:space="preserve">Introduction to Laboratory techniques, </w:t>
            </w:r>
            <w:r w:rsidR="00E218D2">
              <w:rPr>
                <w:rFonts w:ascii="Arial" w:hAnsi="Arial"/>
                <w:sz w:val="20"/>
                <w:szCs w:val="20"/>
              </w:rPr>
              <w:t>L</w:t>
            </w:r>
            <w:r>
              <w:rPr>
                <w:rFonts w:ascii="Arial" w:hAnsi="Arial"/>
                <w:sz w:val="20"/>
                <w:szCs w:val="20"/>
              </w:rPr>
              <w:t>ab Safety</w:t>
            </w:r>
          </w:p>
        </w:tc>
      </w:tr>
      <w:tr w:rsidR="00D16995" w:rsidRPr="00F13987" w14:paraId="015363F1" w14:textId="77777777" w:rsidTr="002167D7">
        <w:trPr>
          <w:trHeight w:val="397"/>
        </w:trPr>
        <w:tc>
          <w:tcPr>
            <w:tcW w:w="995" w:type="dxa"/>
            <w:vAlign w:val="center"/>
          </w:tcPr>
          <w:p w14:paraId="68021A32" w14:textId="248904CA" w:rsidR="00D16995" w:rsidRPr="00F13987" w:rsidRDefault="00D16995" w:rsidP="00D16995">
            <w:pPr>
              <w:spacing w:line="240" w:lineRule="exact"/>
              <w:jc w:val="center"/>
              <w:rPr>
                <w:rFonts w:ascii="Arial" w:hAnsi="Arial"/>
                <w:sz w:val="20"/>
                <w:szCs w:val="20"/>
              </w:rPr>
            </w:pPr>
            <w:r>
              <w:rPr>
                <w:rFonts w:ascii="Arial" w:hAnsi="Arial"/>
                <w:sz w:val="20"/>
                <w:szCs w:val="20"/>
              </w:rPr>
              <w:t>Day 1</w:t>
            </w:r>
          </w:p>
        </w:tc>
        <w:tc>
          <w:tcPr>
            <w:tcW w:w="1280" w:type="dxa"/>
            <w:vAlign w:val="center"/>
          </w:tcPr>
          <w:p w14:paraId="146D4D9F" w14:textId="7AEE01AB" w:rsidR="00D16995" w:rsidRPr="001601EF" w:rsidRDefault="00D16995" w:rsidP="00D16995">
            <w:pPr>
              <w:spacing w:line="240" w:lineRule="exact"/>
              <w:jc w:val="center"/>
              <w:rPr>
                <w:rFonts w:ascii="Arial" w:hAnsi="Arial"/>
                <w:sz w:val="20"/>
                <w:szCs w:val="20"/>
              </w:rPr>
            </w:pPr>
            <w:r w:rsidRPr="001601EF">
              <w:rPr>
                <w:rFonts w:ascii="Arial" w:hAnsi="Arial"/>
                <w:sz w:val="20"/>
                <w:szCs w:val="20"/>
              </w:rPr>
              <w:t xml:space="preserve">2 </w:t>
            </w:r>
            <w:proofErr w:type="spellStart"/>
            <w:r w:rsidRPr="001601EF">
              <w:rPr>
                <w:rFonts w:ascii="Arial" w:hAnsi="Arial"/>
                <w:sz w:val="20"/>
                <w:szCs w:val="20"/>
              </w:rPr>
              <w:t>hrs</w:t>
            </w:r>
            <w:proofErr w:type="spellEnd"/>
          </w:p>
        </w:tc>
        <w:tc>
          <w:tcPr>
            <w:tcW w:w="1697" w:type="dxa"/>
            <w:vAlign w:val="center"/>
          </w:tcPr>
          <w:p w14:paraId="40479A2A" w14:textId="3797F1AC" w:rsidR="00D16995" w:rsidRPr="00F13987" w:rsidRDefault="00D16995" w:rsidP="00F13987">
            <w:pPr>
              <w:spacing w:line="240" w:lineRule="exact"/>
              <w:jc w:val="center"/>
              <w:rPr>
                <w:rFonts w:ascii="Arial" w:hAnsi="Arial"/>
                <w:sz w:val="20"/>
                <w:szCs w:val="20"/>
              </w:rPr>
            </w:pPr>
            <w:r>
              <w:rPr>
                <w:rFonts w:ascii="Arial" w:hAnsi="Arial"/>
                <w:sz w:val="20"/>
                <w:szCs w:val="20"/>
              </w:rPr>
              <w:t>P</w:t>
            </w:r>
            <w:r w:rsidRPr="00F13987">
              <w:rPr>
                <w:rFonts w:ascii="Arial" w:hAnsi="Arial"/>
                <w:sz w:val="20"/>
                <w:szCs w:val="20"/>
              </w:rPr>
              <w:t xml:space="preserve">. </w:t>
            </w:r>
            <w:proofErr w:type="spellStart"/>
            <w:r>
              <w:rPr>
                <w:rFonts w:ascii="Arial" w:hAnsi="Arial"/>
                <w:sz w:val="20"/>
                <w:szCs w:val="20"/>
              </w:rPr>
              <w:t>Tsoka</w:t>
            </w:r>
            <w:proofErr w:type="spellEnd"/>
          </w:p>
        </w:tc>
        <w:tc>
          <w:tcPr>
            <w:tcW w:w="5496" w:type="dxa"/>
            <w:vAlign w:val="center"/>
          </w:tcPr>
          <w:p w14:paraId="15F20917" w14:textId="5409B29F" w:rsidR="00D16995" w:rsidRPr="00F13987" w:rsidRDefault="00D16995" w:rsidP="00F13987">
            <w:pPr>
              <w:spacing w:line="240" w:lineRule="exact"/>
              <w:rPr>
                <w:rFonts w:ascii="Arial" w:hAnsi="Arial"/>
                <w:sz w:val="20"/>
                <w:szCs w:val="20"/>
              </w:rPr>
            </w:pPr>
            <w:r>
              <w:rPr>
                <w:rFonts w:ascii="Arial" w:hAnsi="Arial"/>
                <w:sz w:val="20"/>
                <w:szCs w:val="20"/>
              </w:rPr>
              <w:t>Laboratory animals safety</w:t>
            </w:r>
          </w:p>
        </w:tc>
      </w:tr>
      <w:tr w:rsidR="00D16995" w:rsidRPr="00F13987" w14:paraId="0D9567DD" w14:textId="77777777" w:rsidTr="002167D7">
        <w:trPr>
          <w:trHeight w:val="397"/>
        </w:trPr>
        <w:tc>
          <w:tcPr>
            <w:tcW w:w="995" w:type="dxa"/>
            <w:vAlign w:val="center"/>
          </w:tcPr>
          <w:p w14:paraId="772DCAF2" w14:textId="458AA387" w:rsidR="00D16995" w:rsidRPr="00F13987" w:rsidRDefault="00D16995" w:rsidP="00D16995">
            <w:pPr>
              <w:spacing w:line="240" w:lineRule="exact"/>
              <w:jc w:val="center"/>
              <w:rPr>
                <w:rFonts w:ascii="Arial" w:hAnsi="Arial"/>
                <w:sz w:val="20"/>
                <w:szCs w:val="20"/>
              </w:rPr>
            </w:pPr>
            <w:r>
              <w:rPr>
                <w:rFonts w:ascii="Arial" w:hAnsi="Arial"/>
                <w:sz w:val="20"/>
                <w:szCs w:val="20"/>
              </w:rPr>
              <w:t>Day 1</w:t>
            </w:r>
          </w:p>
        </w:tc>
        <w:tc>
          <w:tcPr>
            <w:tcW w:w="1280" w:type="dxa"/>
            <w:vAlign w:val="center"/>
          </w:tcPr>
          <w:p w14:paraId="6266F291" w14:textId="56B5A199" w:rsidR="00D16995" w:rsidRPr="001601EF" w:rsidRDefault="00D16995" w:rsidP="00D16995">
            <w:pPr>
              <w:spacing w:line="240" w:lineRule="exact"/>
              <w:jc w:val="center"/>
              <w:rPr>
                <w:rFonts w:ascii="Arial" w:hAnsi="Arial"/>
                <w:sz w:val="20"/>
                <w:szCs w:val="20"/>
              </w:rPr>
            </w:pPr>
            <w:r w:rsidRPr="001601EF">
              <w:rPr>
                <w:rFonts w:ascii="Arial" w:hAnsi="Arial"/>
                <w:sz w:val="20"/>
                <w:szCs w:val="20"/>
              </w:rPr>
              <w:t xml:space="preserve">2 </w:t>
            </w:r>
            <w:proofErr w:type="spellStart"/>
            <w:r w:rsidRPr="001601EF">
              <w:rPr>
                <w:rFonts w:ascii="Arial" w:hAnsi="Arial"/>
                <w:sz w:val="20"/>
                <w:szCs w:val="20"/>
              </w:rPr>
              <w:t>hrs</w:t>
            </w:r>
            <w:proofErr w:type="spellEnd"/>
          </w:p>
        </w:tc>
        <w:tc>
          <w:tcPr>
            <w:tcW w:w="1697" w:type="dxa"/>
            <w:vAlign w:val="center"/>
          </w:tcPr>
          <w:p w14:paraId="22749FDC" w14:textId="659ABE56" w:rsidR="00D16995" w:rsidRPr="00F13987" w:rsidRDefault="00D16995" w:rsidP="00F13987">
            <w:pPr>
              <w:spacing w:line="240" w:lineRule="exact"/>
              <w:jc w:val="center"/>
              <w:rPr>
                <w:rFonts w:ascii="Arial" w:hAnsi="Arial"/>
                <w:sz w:val="20"/>
                <w:szCs w:val="20"/>
              </w:rPr>
            </w:pPr>
            <w:r w:rsidRPr="00F13987">
              <w:rPr>
                <w:rFonts w:ascii="Arial" w:hAnsi="Arial"/>
                <w:sz w:val="20"/>
                <w:szCs w:val="20"/>
              </w:rPr>
              <w:t xml:space="preserve">G. </w:t>
            </w:r>
            <w:proofErr w:type="spellStart"/>
            <w:r w:rsidRPr="00F13987">
              <w:rPr>
                <w:rFonts w:ascii="Arial" w:hAnsi="Arial"/>
                <w:sz w:val="20"/>
                <w:szCs w:val="20"/>
              </w:rPr>
              <w:t>Hatzidakis</w:t>
            </w:r>
            <w:proofErr w:type="spellEnd"/>
          </w:p>
        </w:tc>
        <w:tc>
          <w:tcPr>
            <w:tcW w:w="5496" w:type="dxa"/>
            <w:vAlign w:val="center"/>
          </w:tcPr>
          <w:p w14:paraId="6F258613" w14:textId="0FD784CA" w:rsidR="00D16995" w:rsidRPr="00F13987" w:rsidRDefault="00D16995" w:rsidP="00F13987">
            <w:pPr>
              <w:spacing w:line="240" w:lineRule="exact"/>
              <w:rPr>
                <w:rFonts w:ascii="Arial" w:hAnsi="Arial"/>
                <w:sz w:val="20"/>
                <w:szCs w:val="20"/>
              </w:rPr>
            </w:pPr>
            <w:r w:rsidRPr="00F13987">
              <w:rPr>
                <w:rFonts w:ascii="Arial" w:hAnsi="Arial"/>
                <w:sz w:val="20"/>
                <w:szCs w:val="20"/>
              </w:rPr>
              <w:t xml:space="preserve">Basic principles and applications of FACS analysis </w:t>
            </w:r>
          </w:p>
        </w:tc>
      </w:tr>
      <w:tr w:rsidR="00D16995" w:rsidRPr="00F13987" w14:paraId="356D297A" w14:textId="77777777" w:rsidTr="002167D7">
        <w:trPr>
          <w:trHeight w:val="397"/>
        </w:trPr>
        <w:tc>
          <w:tcPr>
            <w:tcW w:w="995" w:type="dxa"/>
            <w:vAlign w:val="center"/>
          </w:tcPr>
          <w:p w14:paraId="37BE3E69" w14:textId="4AF0E076" w:rsidR="00D16995" w:rsidRPr="00F13987" w:rsidRDefault="00D16995" w:rsidP="00D16995">
            <w:pPr>
              <w:spacing w:line="240" w:lineRule="exact"/>
              <w:jc w:val="center"/>
              <w:rPr>
                <w:rFonts w:ascii="Arial" w:hAnsi="Arial"/>
                <w:sz w:val="20"/>
                <w:szCs w:val="20"/>
                <w:lang w:val="el-GR"/>
              </w:rPr>
            </w:pPr>
            <w:r>
              <w:rPr>
                <w:rFonts w:ascii="Arial" w:hAnsi="Arial"/>
                <w:sz w:val="20"/>
                <w:szCs w:val="20"/>
              </w:rPr>
              <w:t>Day 2</w:t>
            </w:r>
          </w:p>
        </w:tc>
        <w:tc>
          <w:tcPr>
            <w:tcW w:w="1280" w:type="dxa"/>
            <w:vAlign w:val="center"/>
          </w:tcPr>
          <w:p w14:paraId="2B985293" w14:textId="039E693F" w:rsidR="00D16995" w:rsidRPr="001601EF" w:rsidRDefault="0031740D" w:rsidP="009121DE">
            <w:pPr>
              <w:spacing w:line="240" w:lineRule="exact"/>
              <w:jc w:val="center"/>
              <w:rPr>
                <w:rFonts w:ascii="Arial" w:hAnsi="Arial" w:cs="Arial"/>
                <w:sz w:val="20"/>
                <w:szCs w:val="20"/>
              </w:rPr>
            </w:pPr>
            <w:r>
              <w:rPr>
                <w:rFonts w:ascii="Arial" w:hAnsi="Arial"/>
                <w:sz w:val="20"/>
                <w:szCs w:val="20"/>
              </w:rPr>
              <w:t>5</w:t>
            </w:r>
            <w:r w:rsidR="00D16995" w:rsidRPr="001601EF">
              <w:rPr>
                <w:rFonts w:ascii="Arial" w:hAnsi="Arial"/>
                <w:sz w:val="20"/>
                <w:szCs w:val="20"/>
              </w:rPr>
              <w:t xml:space="preserve"> </w:t>
            </w:r>
            <w:proofErr w:type="spellStart"/>
            <w:r w:rsidR="00D16995" w:rsidRPr="001601EF">
              <w:rPr>
                <w:rFonts w:ascii="Arial" w:hAnsi="Arial"/>
                <w:sz w:val="20"/>
                <w:szCs w:val="20"/>
              </w:rPr>
              <w:t>hrs</w:t>
            </w:r>
            <w:proofErr w:type="spellEnd"/>
          </w:p>
        </w:tc>
        <w:tc>
          <w:tcPr>
            <w:tcW w:w="1697" w:type="dxa"/>
            <w:vAlign w:val="center"/>
          </w:tcPr>
          <w:p w14:paraId="3781EC6F" w14:textId="77777777" w:rsidR="007622C2" w:rsidRDefault="007622C2" w:rsidP="007622C2">
            <w:pPr>
              <w:spacing w:line="240" w:lineRule="exact"/>
              <w:jc w:val="center"/>
              <w:rPr>
                <w:rFonts w:ascii="Arial" w:hAnsi="Arial"/>
                <w:sz w:val="20"/>
                <w:szCs w:val="20"/>
              </w:rPr>
            </w:pPr>
            <w:r>
              <w:rPr>
                <w:rFonts w:ascii="Arial" w:hAnsi="Arial"/>
                <w:sz w:val="20"/>
                <w:szCs w:val="20"/>
              </w:rPr>
              <w:t xml:space="preserve">G. </w:t>
            </w:r>
            <w:proofErr w:type="spellStart"/>
            <w:r>
              <w:rPr>
                <w:rFonts w:ascii="Arial" w:hAnsi="Arial"/>
                <w:sz w:val="20"/>
                <w:szCs w:val="20"/>
              </w:rPr>
              <w:t>Goutakoli</w:t>
            </w:r>
            <w:proofErr w:type="spellEnd"/>
            <w:r>
              <w:rPr>
                <w:rFonts w:ascii="Arial" w:hAnsi="Arial"/>
                <w:sz w:val="20"/>
                <w:szCs w:val="20"/>
              </w:rPr>
              <w:t>/</w:t>
            </w:r>
          </w:p>
          <w:p w14:paraId="0DA4A7DF" w14:textId="3B549917" w:rsidR="00D16995" w:rsidRPr="00F13987" w:rsidRDefault="00D16995" w:rsidP="007622C2">
            <w:pPr>
              <w:spacing w:line="240" w:lineRule="exact"/>
              <w:jc w:val="center"/>
              <w:rPr>
                <w:rFonts w:ascii="Arial" w:hAnsi="Arial" w:cs="Arial"/>
                <w:sz w:val="20"/>
                <w:szCs w:val="20"/>
              </w:rPr>
            </w:pPr>
            <w:r w:rsidRPr="00F13987">
              <w:rPr>
                <w:rFonts w:ascii="Arial" w:hAnsi="Arial"/>
                <w:sz w:val="20"/>
                <w:szCs w:val="20"/>
              </w:rPr>
              <w:t xml:space="preserve">D. </w:t>
            </w:r>
            <w:proofErr w:type="spellStart"/>
            <w:r w:rsidR="007622C2">
              <w:rPr>
                <w:rFonts w:ascii="Arial" w:hAnsi="Arial"/>
                <w:sz w:val="20"/>
                <w:szCs w:val="20"/>
              </w:rPr>
              <w:t>Nikoleri</w:t>
            </w:r>
            <w:proofErr w:type="spellEnd"/>
          </w:p>
        </w:tc>
        <w:tc>
          <w:tcPr>
            <w:tcW w:w="5496" w:type="dxa"/>
            <w:vAlign w:val="center"/>
          </w:tcPr>
          <w:p w14:paraId="00C8E105" w14:textId="3C4E0406" w:rsidR="00D16995" w:rsidRPr="00F13987" w:rsidRDefault="00E218D2" w:rsidP="00E218D2">
            <w:pPr>
              <w:spacing w:line="240" w:lineRule="exact"/>
              <w:rPr>
                <w:rFonts w:ascii="Arial" w:hAnsi="Arial" w:cs="Arial"/>
                <w:sz w:val="20"/>
                <w:szCs w:val="20"/>
              </w:rPr>
            </w:pPr>
            <w:r>
              <w:rPr>
                <w:rFonts w:ascii="Arial" w:hAnsi="Arial"/>
                <w:sz w:val="20"/>
                <w:szCs w:val="20"/>
              </w:rPr>
              <w:t xml:space="preserve">Methods for </w:t>
            </w:r>
            <w:r w:rsidR="00D16995">
              <w:rPr>
                <w:rFonts w:ascii="Arial" w:hAnsi="Arial"/>
                <w:sz w:val="20"/>
                <w:szCs w:val="20"/>
              </w:rPr>
              <w:t xml:space="preserve">PBMC’s isolation </w:t>
            </w:r>
            <w:r w:rsidR="00A86E1E">
              <w:rPr>
                <w:rFonts w:ascii="Arial" w:hAnsi="Arial"/>
                <w:sz w:val="20"/>
                <w:szCs w:val="20"/>
              </w:rPr>
              <w:t>and FACS staining</w:t>
            </w:r>
            <w:r>
              <w:rPr>
                <w:rFonts w:ascii="Arial" w:hAnsi="Arial"/>
                <w:sz w:val="20"/>
                <w:szCs w:val="20"/>
              </w:rPr>
              <w:t xml:space="preserve"> </w:t>
            </w:r>
          </w:p>
        </w:tc>
      </w:tr>
      <w:tr w:rsidR="009D1245" w:rsidRPr="00F13987" w14:paraId="2B7118F9" w14:textId="77777777" w:rsidTr="002167D7">
        <w:trPr>
          <w:trHeight w:val="397"/>
        </w:trPr>
        <w:tc>
          <w:tcPr>
            <w:tcW w:w="995" w:type="dxa"/>
            <w:vAlign w:val="center"/>
          </w:tcPr>
          <w:p w14:paraId="37DCEAB0" w14:textId="37B12895" w:rsidR="009D1245" w:rsidRPr="00F13987" w:rsidRDefault="009D1245" w:rsidP="001A2F7F">
            <w:pPr>
              <w:spacing w:line="240" w:lineRule="exact"/>
              <w:jc w:val="center"/>
              <w:rPr>
                <w:rFonts w:ascii="Arial" w:hAnsi="Arial"/>
                <w:sz w:val="20"/>
                <w:szCs w:val="20"/>
              </w:rPr>
            </w:pPr>
            <w:r>
              <w:rPr>
                <w:rFonts w:ascii="Arial" w:hAnsi="Arial"/>
                <w:sz w:val="20"/>
                <w:szCs w:val="20"/>
              </w:rPr>
              <w:t xml:space="preserve">Day </w:t>
            </w:r>
            <w:r w:rsidR="001A2F7F">
              <w:rPr>
                <w:rFonts w:ascii="Arial" w:hAnsi="Arial"/>
                <w:sz w:val="20"/>
                <w:szCs w:val="20"/>
              </w:rPr>
              <w:t>3</w:t>
            </w:r>
          </w:p>
        </w:tc>
        <w:tc>
          <w:tcPr>
            <w:tcW w:w="1280" w:type="dxa"/>
            <w:vAlign w:val="center"/>
          </w:tcPr>
          <w:p w14:paraId="56720ED3" w14:textId="48825A30" w:rsidR="009D1245" w:rsidRPr="001601EF" w:rsidRDefault="009D1245" w:rsidP="009D1245">
            <w:pPr>
              <w:spacing w:line="240" w:lineRule="exact"/>
              <w:jc w:val="center"/>
              <w:rPr>
                <w:rFonts w:ascii="Arial" w:hAnsi="Arial"/>
                <w:sz w:val="20"/>
                <w:szCs w:val="20"/>
              </w:rPr>
            </w:pPr>
            <w:r w:rsidRPr="001601EF">
              <w:rPr>
                <w:rFonts w:ascii="Arial" w:hAnsi="Arial"/>
                <w:sz w:val="20"/>
                <w:szCs w:val="20"/>
              </w:rPr>
              <w:t xml:space="preserve">1 </w:t>
            </w:r>
            <w:proofErr w:type="spellStart"/>
            <w:r w:rsidRPr="001601EF">
              <w:rPr>
                <w:rFonts w:ascii="Arial" w:hAnsi="Arial"/>
                <w:sz w:val="20"/>
                <w:szCs w:val="20"/>
              </w:rPr>
              <w:t>hr</w:t>
            </w:r>
            <w:proofErr w:type="spellEnd"/>
          </w:p>
        </w:tc>
        <w:tc>
          <w:tcPr>
            <w:tcW w:w="1697" w:type="dxa"/>
            <w:vAlign w:val="center"/>
          </w:tcPr>
          <w:p w14:paraId="70AFA39E" w14:textId="55714544" w:rsidR="009D1245" w:rsidRPr="00F13987" w:rsidRDefault="009D1245" w:rsidP="00F13987">
            <w:pPr>
              <w:spacing w:line="240" w:lineRule="exact"/>
              <w:jc w:val="center"/>
              <w:rPr>
                <w:rFonts w:ascii="Arial" w:hAnsi="Arial"/>
                <w:sz w:val="20"/>
                <w:szCs w:val="20"/>
              </w:rPr>
            </w:pPr>
            <w:r>
              <w:rPr>
                <w:rFonts w:ascii="Arial" w:hAnsi="Arial"/>
                <w:sz w:val="20"/>
                <w:szCs w:val="20"/>
              </w:rPr>
              <w:t xml:space="preserve">G. </w:t>
            </w:r>
            <w:proofErr w:type="spellStart"/>
            <w:r>
              <w:rPr>
                <w:rFonts w:ascii="Arial" w:hAnsi="Arial"/>
                <w:sz w:val="20"/>
                <w:szCs w:val="20"/>
              </w:rPr>
              <w:t>Goutakoli</w:t>
            </w:r>
            <w:proofErr w:type="spellEnd"/>
          </w:p>
        </w:tc>
        <w:tc>
          <w:tcPr>
            <w:tcW w:w="5496" w:type="dxa"/>
            <w:vAlign w:val="center"/>
          </w:tcPr>
          <w:p w14:paraId="1D24E4FA" w14:textId="737666F9" w:rsidR="009D1245" w:rsidRPr="00F13987" w:rsidRDefault="009D1245" w:rsidP="009D1245">
            <w:pPr>
              <w:spacing w:line="240" w:lineRule="exact"/>
              <w:rPr>
                <w:rFonts w:ascii="Arial" w:hAnsi="Arial"/>
                <w:sz w:val="20"/>
                <w:szCs w:val="20"/>
                <w:highlight w:val="yellow"/>
              </w:rPr>
            </w:pPr>
            <w:r>
              <w:rPr>
                <w:rFonts w:ascii="Arial" w:hAnsi="Arial"/>
                <w:sz w:val="20"/>
                <w:szCs w:val="20"/>
              </w:rPr>
              <w:t>FACS demonstration</w:t>
            </w:r>
            <w:r w:rsidRPr="00F13987">
              <w:rPr>
                <w:rFonts w:ascii="Arial" w:hAnsi="Arial"/>
                <w:sz w:val="20"/>
                <w:szCs w:val="20"/>
              </w:rPr>
              <w:t xml:space="preserve"> </w:t>
            </w:r>
          </w:p>
        </w:tc>
      </w:tr>
      <w:tr w:rsidR="00C7075A" w:rsidRPr="00F13987" w14:paraId="0ED0D4A8" w14:textId="77777777" w:rsidTr="002167D7">
        <w:trPr>
          <w:trHeight w:val="397"/>
        </w:trPr>
        <w:tc>
          <w:tcPr>
            <w:tcW w:w="995" w:type="dxa"/>
            <w:vAlign w:val="center"/>
          </w:tcPr>
          <w:p w14:paraId="2CD7CD3E" w14:textId="0E235CE1" w:rsidR="00C7075A" w:rsidRPr="00F13987" w:rsidRDefault="00C7075A" w:rsidP="001A2F7F">
            <w:pPr>
              <w:spacing w:line="240" w:lineRule="exact"/>
              <w:jc w:val="center"/>
              <w:rPr>
                <w:rFonts w:ascii="Arial" w:hAnsi="Arial" w:cs="Arial"/>
                <w:sz w:val="20"/>
                <w:szCs w:val="20"/>
              </w:rPr>
            </w:pPr>
            <w:r>
              <w:rPr>
                <w:rFonts w:ascii="Arial" w:hAnsi="Arial"/>
                <w:sz w:val="20"/>
                <w:szCs w:val="20"/>
              </w:rPr>
              <w:t xml:space="preserve">Day </w:t>
            </w:r>
            <w:r w:rsidR="001A2F7F">
              <w:rPr>
                <w:rFonts w:ascii="Arial" w:hAnsi="Arial"/>
                <w:sz w:val="20"/>
                <w:szCs w:val="20"/>
              </w:rPr>
              <w:t>3</w:t>
            </w:r>
          </w:p>
        </w:tc>
        <w:tc>
          <w:tcPr>
            <w:tcW w:w="1280" w:type="dxa"/>
            <w:vAlign w:val="center"/>
          </w:tcPr>
          <w:p w14:paraId="34D11B45" w14:textId="5C57F27C" w:rsidR="00C7075A" w:rsidRPr="001601EF" w:rsidRDefault="0031740D" w:rsidP="009121DE">
            <w:pPr>
              <w:spacing w:line="240" w:lineRule="exact"/>
              <w:jc w:val="center"/>
              <w:rPr>
                <w:rFonts w:ascii="Arial" w:hAnsi="Arial" w:cs="Arial"/>
                <w:sz w:val="20"/>
                <w:szCs w:val="20"/>
              </w:rPr>
            </w:pPr>
            <w:r>
              <w:rPr>
                <w:rFonts w:ascii="Arial" w:hAnsi="Arial"/>
                <w:sz w:val="20"/>
                <w:szCs w:val="20"/>
              </w:rPr>
              <w:t>5</w:t>
            </w:r>
            <w:r w:rsidR="00C7075A" w:rsidRPr="001601EF">
              <w:rPr>
                <w:rFonts w:ascii="Arial" w:hAnsi="Arial"/>
                <w:sz w:val="20"/>
                <w:szCs w:val="20"/>
              </w:rPr>
              <w:t xml:space="preserve"> </w:t>
            </w:r>
            <w:proofErr w:type="spellStart"/>
            <w:r w:rsidR="00C7075A" w:rsidRPr="001601EF">
              <w:rPr>
                <w:rFonts w:ascii="Arial" w:hAnsi="Arial"/>
                <w:sz w:val="20"/>
                <w:szCs w:val="20"/>
              </w:rPr>
              <w:t>hrs</w:t>
            </w:r>
            <w:proofErr w:type="spellEnd"/>
          </w:p>
        </w:tc>
        <w:tc>
          <w:tcPr>
            <w:tcW w:w="1697" w:type="dxa"/>
            <w:vAlign w:val="center"/>
          </w:tcPr>
          <w:p w14:paraId="550FFE1B" w14:textId="0A1DCDDB" w:rsidR="00C7075A" w:rsidRPr="00F13987" w:rsidRDefault="00C7075A" w:rsidP="00F13987">
            <w:pPr>
              <w:spacing w:line="240" w:lineRule="exact"/>
              <w:jc w:val="center"/>
              <w:rPr>
                <w:sz w:val="20"/>
                <w:szCs w:val="20"/>
              </w:rPr>
            </w:pPr>
            <w:r>
              <w:rPr>
                <w:rFonts w:ascii="Arial" w:hAnsi="Arial"/>
                <w:sz w:val="20"/>
                <w:szCs w:val="20"/>
              </w:rPr>
              <w:t>P</w:t>
            </w:r>
            <w:r w:rsidRPr="00F13987">
              <w:rPr>
                <w:rFonts w:ascii="Arial" w:hAnsi="Arial"/>
                <w:sz w:val="20"/>
                <w:szCs w:val="20"/>
              </w:rPr>
              <w:t xml:space="preserve">. </w:t>
            </w:r>
            <w:proofErr w:type="spellStart"/>
            <w:r>
              <w:rPr>
                <w:rFonts w:ascii="Arial" w:hAnsi="Arial"/>
                <w:sz w:val="20"/>
                <w:szCs w:val="20"/>
              </w:rPr>
              <w:t>Tsoka</w:t>
            </w:r>
            <w:proofErr w:type="spellEnd"/>
          </w:p>
        </w:tc>
        <w:tc>
          <w:tcPr>
            <w:tcW w:w="5496" w:type="dxa"/>
            <w:vAlign w:val="center"/>
          </w:tcPr>
          <w:p w14:paraId="61943C0E" w14:textId="43064671" w:rsidR="00C7075A" w:rsidRPr="00F13987" w:rsidRDefault="00C7075A" w:rsidP="0048091A">
            <w:pPr>
              <w:spacing w:line="240" w:lineRule="exact"/>
              <w:rPr>
                <w:rFonts w:ascii="Arial" w:hAnsi="Arial"/>
                <w:sz w:val="20"/>
                <w:szCs w:val="20"/>
              </w:rPr>
            </w:pPr>
            <w:proofErr w:type="spellStart"/>
            <w:r>
              <w:rPr>
                <w:rFonts w:ascii="Arial" w:hAnsi="Arial"/>
                <w:sz w:val="20"/>
                <w:szCs w:val="20"/>
              </w:rPr>
              <w:t>Cryosections</w:t>
            </w:r>
            <w:proofErr w:type="spellEnd"/>
            <w:r w:rsidR="00287051">
              <w:rPr>
                <w:rFonts w:ascii="Arial" w:hAnsi="Arial"/>
                <w:sz w:val="20"/>
                <w:szCs w:val="20"/>
              </w:rPr>
              <w:t>,</w:t>
            </w:r>
            <w:r>
              <w:rPr>
                <w:rFonts w:ascii="Arial" w:hAnsi="Arial"/>
                <w:sz w:val="20"/>
                <w:szCs w:val="20"/>
              </w:rPr>
              <w:t xml:space="preserve"> </w:t>
            </w:r>
            <w:r w:rsidR="00287051">
              <w:rPr>
                <w:rFonts w:ascii="Arial" w:hAnsi="Arial"/>
                <w:sz w:val="20"/>
                <w:szCs w:val="20"/>
              </w:rPr>
              <w:t>I</w:t>
            </w:r>
            <w:r>
              <w:rPr>
                <w:rFonts w:ascii="Arial" w:hAnsi="Arial"/>
                <w:sz w:val="20"/>
                <w:szCs w:val="20"/>
              </w:rPr>
              <w:t>mmunofluorescence</w:t>
            </w:r>
            <w:r w:rsidR="0048091A">
              <w:rPr>
                <w:rFonts w:ascii="Arial" w:hAnsi="Arial"/>
                <w:sz w:val="20"/>
                <w:szCs w:val="20"/>
              </w:rPr>
              <w:t xml:space="preserve"> and</w:t>
            </w:r>
            <w:r w:rsidR="00287051">
              <w:rPr>
                <w:rFonts w:ascii="Arial" w:hAnsi="Arial"/>
                <w:sz w:val="20"/>
                <w:szCs w:val="20"/>
              </w:rPr>
              <w:t xml:space="preserve"> Confocal microscopy</w:t>
            </w:r>
            <w:r>
              <w:rPr>
                <w:rFonts w:ascii="Arial" w:hAnsi="Arial"/>
                <w:sz w:val="20"/>
                <w:szCs w:val="20"/>
              </w:rPr>
              <w:t>: I</w:t>
            </w:r>
            <w:r w:rsidRPr="00F13987">
              <w:rPr>
                <w:rFonts w:ascii="Arial" w:hAnsi="Arial"/>
                <w:sz w:val="20"/>
                <w:szCs w:val="20"/>
              </w:rPr>
              <w:t>ntroduction to method</w:t>
            </w:r>
            <w:r>
              <w:rPr>
                <w:rFonts w:ascii="Arial" w:hAnsi="Arial"/>
                <w:sz w:val="20"/>
                <w:szCs w:val="20"/>
              </w:rPr>
              <w:t>s</w:t>
            </w:r>
            <w:r w:rsidRPr="00F13987">
              <w:rPr>
                <w:rFonts w:ascii="Arial" w:hAnsi="Arial"/>
                <w:sz w:val="20"/>
                <w:szCs w:val="20"/>
              </w:rPr>
              <w:t xml:space="preserve"> and </w:t>
            </w:r>
            <w:r>
              <w:rPr>
                <w:rFonts w:ascii="Arial" w:hAnsi="Arial"/>
                <w:sz w:val="20"/>
                <w:szCs w:val="20"/>
              </w:rPr>
              <w:t xml:space="preserve">laboratory practice </w:t>
            </w:r>
          </w:p>
        </w:tc>
      </w:tr>
      <w:tr w:rsidR="00C7075A" w:rsidRPr="00F13987" w14:paraId="37453A63" w14:textId="77777777" w:rsidTr="002167D7">
        <w:trPr>
          <w:trHeight w:val="397"/>
        </w:trPr>
        <w:tc>
          <w:tcPr>
            <w:tcW w:w="995" w:type="dxa"/>
            <w:vAlign w:val="center"/>
          </w:tcPr>
          <w:p w14:paraId="7C7AF643" w14:textId="0DD46AEC" w:rsidR="00C7075A" w:rsidRPr="00F13987" w:rsidRDefault="00C7075A" w:rsidP="001A2F7F">
            <w:pPr>
              <w:spacing w:line="240" w:lineRule="exact"/>
              <w:jc w:val="center"/>
              <w:rPr>
                <w:rFonts w:ascii="Arial" w:hAnsi="Arial" w:cs="Arial"/>
                <w:sz w:val="20"/>
                <w:szCs w:val="20"/>
              </w:rPr>
            </w:pPr>
            <w:r>
              <w:rPr>
                <w:rFonts w:ascii="Arial" w:hAnsi="Arial"/>
                <w:sz w:val="20"/>
                <w:szCs w:val="20"/>
              </w:rPr>
              <w:t xml:space="preserve">Day </w:t>
            </w:r>
            <w:r w:rsidR="001A2F7F">
              <w:rPr>
                <w:rFonts w:ascii="Arial" w:hAnsi="Arial"/>
                <w:sz w:val="20"/>
                <w:szCs w:val="20"/>
              </w:rPr>
              <w:t>4</w:t>
            </w:r>
          </w:p>
        </w:tc>
        <w:tc>
          <w:tcPr>
            <w:tcW w:w="1280" w:type="dxa"/>
            <w:vAlign w:val="center"/>
          </w:tcPr>
          <w:p w14:paraId="6B33F91B" w14:textId="357FFD4A" w:rsidR="00C7075A" w:rsidRPr="001601EF" w:rsidRDefault="00C7075A" w:rsidP="00D16995">
            <w:pPr>
              <w:spacing w:line="240" w:lineRule="exact"/>
              <w:jc w:val="center"/>
              <w:rPr>
                <w:rFonts w:ascii="Arial" w:hAnsi="Arial" w:cs="Arial"/>
                <w:sz w:val="20"/>
                <w:szCs w:val="20"/>
              </w:rPr>
            </w:pPr>
            <w:r w:rsidRPr="001601EF">
              <w:rPr>
                <w:rFonts w:ascii="Arial" w:hAnsi="Arial"/>
                <w:sz w:val="20"/>
                <w:szCs w:val="20"/>
              </w:rPr>
              <w:t xml:space="preserve">2 </w:t>
            </w:r>
            <w:proofErr w:type="spellStart"/>
            <w:r w:rsidRPr="001601EF">
              <w:rPr>
                <w:rFonts w:ascii="Arial" w:hAnsi="Arial"/>
                <w:sz w:val="20"/>
                <w:szCs w:val="20"/>
              </w:rPr>
              <w:t>hrs</w:t>
            </w:r>
            <w:proofErr w:type="spellEnd"/>
          </w:p>
        </w:tc>
        <w:tc>
          <w:tcPr>
            <w:tcW w:w="1697" w:type="dxa"/>
            <w:vAlign w:val="center"/>
          </w:tcPr>
          <w:p w14:paraId="43E86211" w14:textId="62A71EFB" w:rsidR="00C7075A" w:rsidRPr="00F13987" w:rsidRDefault="00C7075A" w:rsidP="00C7075A">
            <w:pPr>
              <w:spacing w:line="240" w:lineRule="exact"/>
              <w:jc w:val="center"/>
              <w:rPr>
                <w:rFonts w:ascii="Arial" w:hAnsi="Arial" w:cs="Arial"/>
                <w:sz w:val="20"/>
                <w:szCs w:val="20"/>
              </w:rPr>
            </w:pPr>
            <w:r>
              <w:rPr>
                <w:rFonts w:ascii="Arial" w:hAnsi="Arial"/>
                <w:sz w:val="20"/>
                <w:szCs w:val="20"/>
              </w:rPr>
              <w:t>P</w:t>
            </w:r>
            <w:r w:rsidRPr="00F13987">
              <w:rPr>
                <w:rFonts w:ascii="Arial" w:hAnsi="Arial"/>
                <w:sz w:val="20"/>
                <w:szCs w:val="20"/>
              </w:rPr>
              <w:t xml:space="preserve">. </w:t>
            </w:r>
            <w:proofErr w:type="spellStart"/>
            <w:r>
              <w:rPr>
                <w:rFonts w:ascii="Arial" w:hAnsi="Arial"/>
                <w:sz w:val="20"/>
                <w:szCs w:val="20"/>
              </w:rPr>
              <w:t>Tsoka</w:t>
            </w:r>
            <w:proofErr w:type="spellEnd"/>
          </w:p>
        </w:tc>
        <w:tc>
          <w:tcPr>
            <w:tcW w:w="5496" w:type="dxa"/>
            <w:vAlign w:val="center"/>
          </w:tcPr>
          <w:p w14:paraId="4506F72C" w14:textId="7C8DF31E" w:rsidR="00C7075A" w:rsidRPr="00F13987" w:rsidRDefault="007C2DF6" w:rsidP="007C2DF6">
            <w:pPr>
              <w:spacing w:line="240" w:lineRule="exact"/>
              <w:rPr>
                <w:rFonts w:ascii="Arial" w:hAnsi="Arial" w:cs="Arial"/>
                <w:sz w:val="20"/>
                <w:szCs w:val="20"/>
              </w:rPr>
            </w:pPr>
            <w:r>
              <w:rPr>
                <w:rFonts w:ascii="Arial" w:hAnsi="Arial"/>
                <w:sz w:val="20"/>
                <w:szCs w:val="20"/>
              </w:rPr>
              <w:t>Introduction to p</w:t>
            </w:r>
            <w:r w:rsidR="00C7075A">
              <w:rPr>
                <w:rFonts w:ascii="Arial" w:hAnsi="Arial"/>
                <w:sz w:val="20"/>
                <w:szCs w:val="20"/>
              </w:rPr>
              <w:t>rotein electrophoresis and immunoblot</w:t>
            </w:r>
            <w:r>
              <w:rPr>
                <w:rFonts w:ascii="Arial" w:hAnsi="Arial"/>
                <w:sz w:val="20"/>
                <w:szCs w:val="20"/>
              </w:rPr>
              <w:t>ting</w:t>
            </w:r>
          </w:p>
        </w:tc>
      </w:tr>
      <w:tr w:rsidR="00C7075A" w:rsidRPr="00F13987" w14:paraId="394AB4CF" w14:textId="77777777" w:rsidTr="002167D7">
        <w:trPr>
          <w:trHeight w:val="397"/>
        </w:trPr>
        <w:tc>
          <w:tcPr>
            <w:tcW w:w="995" w:type="dxa"/>
            <w:vAlign w:val="center"/>
          </w:tcPr>
          <w:p w14:paraId="75DDB4EA" w14:textId="630BC56D" w:rsidR="00C7075A" w:rsidRPr="00F13987" w:rsidRDefault="00C7075A" w:rsidP="001A2F7F">
            <w:pPr>
              <w:spacing w:line="240" w:lineRule="exact"/>
              <w:jc w:val="center"/>
              <w:rPr>
                <w:rFonts w:ascii="Arial" w:hAnsi="Arial" w:cs="Arial"/>
                <w:sz w:val="20"/>
                <w:szCs w:val="20"/>
              </w:rPr>
            </w:pPr>
            <w:r>
              <w:rPr>
                <w:rFonts w:ascii="Arial" w:hAnsi="Arial"/>
                <w:sz w:val="20"/>
                <w:szCs w:val="20"/>
              </w:rPr>
              <w:t xml:space="preserve">Day </w:t>
            </w:r>
            <w:r w:rsidR="001A2F7F">
              <w:rPr>
                <w:rFonts w:ascii="Arial" w:hAnsi="Arial"/>
                <w:sz w:val="20"/>
                <w:szCs w:val="20"/>
              </w:rPr>
              <w:t>4</w:t>
            </w:r>
          </w:p>
        </w:tc>
        <w:tc>
          <w:tcPr>
            <w:tcW w:w="1280" w:type="dxa"/>
            <w:vAlign w:val="center"/>
          </w:tcPr>
          <w:p w14:paraId="2069A86D" w14:textId="42EC8DBD" w:rsidR="00C7075A" w:rsidRPr="001601EF" w:rsidRDefault="001A266C" w:rsidP="00D16995">
            <w:pPr>
              <w:spacing w:line="240" w:lineRule="exact"/>
              <w:jc w:val="center"/>
              <w:rPr>
                <w:rFonts w:ascii="Arial" w:hAnsi="Arial" w:cs="Arial"/>
                <w:sz w:val="20"/>
                <w:szCs w:val="20"/>
              </w:rPr>
            </w:pPr>
            <w:r w:rsidRPr="001601EF">
              <w:rPr>
                <w:rFonts w:ascii="Arial" w:hAnsi="Arial"/>
                <w:sz w:val="20"/>
                <w:szCs w:val="20"/>
              </w:rPr>
              <w:t>3.5</w:t>
            </w:r>
            <w:r w:rsidR="00C7075A" w:rsidRPr="001601EF">
              <w:rPr>
                <w:rFonts w:ascii="Arial" w:hAnsi="Arial"/>
                <w:sz w:val="20"/>
                <w:szCs w:val="20"/>
              </w:rPr>
              <w:t xml:space="preserve"> </w:t>
            </w:r>
            <w:proofErr w:type="spellStart"/>
            <w:r w:rsidR="00C7075A" w:rsidRPr="001601EF">
              <w:rPr>
                <w:rFonts w:ascii="Arial" w:hAnsi="Arial"/>
                <w:sz w:val="20"/>
                <w:szCs w:val="20"/>
              </w:rPr>
              <w:t>hrs</w:t>
            </w:r>
            <w:proofErr w:type="spellEnd"/>
          </w:p>
        </w:tc>
        <w:tc>
          <w:tcPr>
            <w:tcW w:w="1697" w:type="dxa"/>
            <w:vAlign w:val="center"/>
          </w:tcPr>
          <w:p w14:paraId="106F11C0" w14:textId="67C391AD" w:rsidR="00C7075A" w:rsidRPr="00F13987" w:rsidRDefault="00C7075A" w:rsidP="00F13987">
            <w:pPr>
              <w:spacing w:line="240" w:lineRule="exact"/>
              <w:jc w:val="center"/>
              <w:rPr>
                <w:rFonts w:ascii="Arial" w:hAnsi="Arial" w:cs="Arial"/>
                <w:sz w:val="20"/>
                <w:szCs w:val="20"/>
              </w:rPr>
            </w:pPr>
            <w:r>
              <w:rPr>
                <w:rFonts w:ascii="Arial" w:hAnsi="Arial"/>
                <w:sz w:val="20"/>
                <w:szCs w:val="20"/>
              </w:rPr>
              <w:t>G</w:t>
            </w:r>
            <w:r w:rsidRPr="00F13987">
              <w:rPr>
                <w:rFonts w:ascii="Arial" w:hAnsi="Arial"/>
                <w:sz w:val="20"/>
                <w:szCs w:val="20"/>
              </w:rPr>
              <w:t xml:space="preserve">. </w:t>
            </w:r>
            <w:proofErr w:type="spellStart"/>
            <w:r>
              <w:rPr>
                <w:rFonts w:ascii="Arial" w:hAnsi="Arial"/>
                <w:sz w:val="20"/>
                <w:szCs w:val="20"/>
              </w:rPr>
              <w:t>Morgianos</w:t>
            </w:r>
            <w:proofErr w:type="spellEnd"/>
          </w:p>
        </w:tc>
        <w:tc>
          <w:tcPr>
            <w:tcW w:w="5496" w:type="dxa"/>
            <w:vAlign w:val="center"/>
          </w:tcPr>
          <w:p w14:paraId="1008B66A" w14:textId="2A6A0883" w:rsidR="00C7075A" w:rsidRPr="00F13987" w:rsidRDefault="00C7075A" w:rsidP="00C7075A">
            <w:pPr>
              <w:spacing w:line="240" w:lineRule="exact"/>
              <w:rPr>
                <w:rFonts w:ascii="Arial" w:hAnsi="Arial" w:cs="Arial"/>
                <w:sz w:val="20"/>
                <w:szCs w:val="20"/>
              </w:rPr>
            </w:pPr>
            <w:r>
              <w:rPr>
                <w:rFonts w:ascii="Arial" w:hAnsi="Arial"/>
                <w:sz w:val="20"/>
                <w:szCs w:val="20"/>
              </w:rPr>
              <w:t xml:space="preserve">Protein electrophoresis and immunoblot: Laboratory practice </w:t>
            </w:r>
            <w:r w:rsidR="001A2F7F">
              <w:rPr>
                <w:rFonts w:ascii="Arial" w:hAnsi="Arial"/>
                <w:sz w:val="20"/>
                <w:szCs w:val="20"/>
              </w:rPr>
              <w:t>1</w:t>
            </w:r>
          </w:p>
        </w:tc>
      </w:tr>
      <w:tr w:rsidR="001A2F7F" w:rsidRPr="00F13987" w14:paraId="509C99FD" w14:textId="77777777" w:rsidTr="002167D7">
        <w:trPr>
          <w:trHeight w:val="397"/>
        </w:trPr>
        <w:tc>
          <w:tcPr>
            <w:tcW w:w="995" w:type="dxa"/>
            <w:vAlign w:val="center"/>
          </w:tcPr>
          <w:p w14:paraId="02073ACD" w14:textId="5B06AEBA" w:rsidR="001A2F7F" w:rsidRPr="00F13987" w:rsidRDefault="001A2F7F" w:rsidP="001A2F7F">
            <w:pPr>
              <w:spacing w:line="240" w:lineRule="exact"/>
              <w:jc w:val="center"/>
              <w:rPr>
                <w:rFonts w:ascii="Arial" w:hAnsi="Arial" w:cs="Arial"/>
                <w:sz w:val="20"/>
                <w:szCs w:val="20"/>
              </w:rPr>
            </w:pPr>
            <w:r>
              <w:rPr>
                <w:rFonts w:ascii="Arial" w:hAnsi="Arial"/>
                <w:sz w:val="20"/>
                <w:szCs w:val="20"/>
              </w:rPr>
              <w:t>Day 5</w:t>
            </w:r>
          </w:p>
        </w:tc>
        <w:tc>
          <w:tcPr>
            <w:tcW w:w="1280" w:type="dxa"/>
            <w:vAlign w:val="center"/>
          </w:tcPr>
          <w:p w14:paraId="1E3B11C2" w14:textId="39A09661" w:rsidR="001A2F7F" w:rsidRPr="001601EF" w:rsidRDefault="001A266C" w:rsidP="00D16995">
            <w:pPr>
              <w:spacing w:line="240" w:lineRule="exact"/>
              <w:jc w:val="center"/>
              <w:rPr>
                <w:rFonts w:ascii="Arial" w:hAnsi="Arial" w:cs="Arial"/>
                <w:sz w:val="20"/>
                <w:szCs w:val="20"/>
              </w:rPr>
            </w:pPr>
            <w:r w:rsidRPr="001601EF">
              <w:rPr>
                <w:rFonts w:ascii="Arial" w:hAnsi="Arial"/>
                <w:sz w:val="20"/>
                <w:szCs w:val="20"/>
              </w:rPr>
              <w:t>3.5</w:t>
            </w:r>
            <w:r w:rsidR="001A2F7F" w:rsidRPr="001601EF">
              <w:rPr>
                <w:rFonts w:ascii="Arial" w:hAnsi="Arial"/>
                <w:sz w:val="20"/>
                <w:szCs w:val="20"/>
              </w:rPr>
              <w:t xml:space="preserve"> </w:t>
            </w:r>
            <w:proofErr w:type="spellStart"/>
            <w:r w:rsidR="001A2F7F" w:rsidRPr="001601EF">
              <w:rPr>
                <w:rFonts w:ascii="Arial" w:hAnsi="Arial"/>
                <w:sz w:val="20"/>
                <w:szCs w:val="20"/>
              </w:rPr>
              <w:t>hrs</w:t>
            </w:r>
            <w:proofErr w:type="spellEnd"/>
          </w:p>
        </w:tc>
        <w:tc>
          <w:tcPr>
            <w:tcW w:w="1697" w:type="dxa"/>
            <w:vAlign w:val="center"/>
          </w:tcPr>
          <w:p w14:paraId="5B24FB7E" w14:textId="38A2F6CD" w:rsidR="001A2F7F" w:rsidRPr="00F13987" w:rsidRDefault="001A2F7F" w:rsidP="00F13987">
            <w:pPr>
              <w:spacing w:line="240" w:lineRule="exact"/>
              <w:jc w:val="center"/>
              <w:rPr>
                <w:rFonts w:ascii="Arial" w:hAnsi="Arial" w:cs="Arial"/>
                <w:sz w:val="20"/>
                <w:szCs w:val="20"/>
              </w:rPr>
            </w:pPr>
            <w:r>
              <w:rPr>
                <w:rFonts w:ascii="Arial" w:hAnsi="Arial"/>
                <w:sz w:val="20"/>
                <w:szCs w:val="20"/>
              </w:rPr>
              <w:t>G</w:t>
            </w:r>
            <w:r w:rsidRPr="00F13987">
              <w:rPr>
                <w:rFonts w:ascii="Arial" w:hAnsi="Arial"/>
                <w:sz w:val="20"/>
                <w:szCs w:val="20"/>
              </w:rPr>
              <w:t xml:space="preserve">. </w:t>
            </w:r>
            <w:proofErr w:type="spellStart"/>
            <w:r>
              <w:rPr>
                <w:rFonts w:ascii="Arial" w:hAnsi="Arial"/>
                <w:sz w:val="20"/>
                <w:szCs w:val="20"/>
              </w:rPr>
              <w:t>Morgianos</w:t>
            </w:r>
            <w:proofErr w:type="spellEnd"/>
          </w:p>
        </w:tc>
        <w:tc>
          <w:tcPr>
            <w:tcW w:w="5496" w:type="dxa"/>
            <w:vAlign w:val="center"/>
          </w:tcPr>
          <w:p w14:paraId="34D0FD92" w14:textId="40D5557E" w:rsidR="001A2F7F" w:rsidRPr="00F13987" w:rsidRDefault="001A2F7F" w:rsidP="00F13987">
            <w:pPr>
              <w:spacing w:line="240" w:lineRule="exact"/>
              <w:rPr>
                <w:rFonts w:ascii="Arial" w:hAnsi="Arial" w:cs="Arial"/>
                <w:sz w:val="20"/>
                <w:szCs w:val="20"/>
              </w:rPr>
            </w:pPr>
            <w:r>
              <w:rPr>
                <w:rFonts w:ascii="Arial" w:hAnsi="Arial"/>
                <w:sz w:val="20"/>
                <w:szCs w:val="20"/>
              </w:rPr>
              <w:t>Protein electrophoresis and immunoblot: Laboratory practice 2</w:t>
            </w:r>
          </w:p>
        </w:tc>
      </w:tr>
      <w:tr w:rsidR="001A2F7F" w:rsidRPr="00F13987" w14:paraId="4977C4D4" w14:textId="77777777" w:rsidTr="002167D7">
        <w:trPr>
          <w:trHeight w:val="397"/>
        </w:trPr>
        <w:tc>
          <w:tcPr>
            <w:tcW w:w="995" w:type="dxa"/>
            <w:vAlign w:val="center"/>
          </w:tcPr>
          <w:p w14:paraId="22CC517C" w14:textId="1C326166" w:rsidR="001A2F7F" w:rsidRPr="00F13987" w:rsidRDefault="001A2F7F" w:rsidP="001A2F7F">
            <w:pPr>
              <w:spacing w:line="240" w:lineRule="exact"/>
              <w:jc w:val="center"/>
              <w:rPr>
                <w:rFonts w:ascii="Arial" w:hAnsi="Arial" w:cs="Arial"/>
                <w:sz w:val="20"/>
                <w:szCs w:val="20"/>
              </w:rPr>
            </w:pPr>
            <w:r>
              <w:rPr>
                <w:rFonts w:ascii="Arial" w:hAnsi="Arial"/>
                <w:sz w:val="20"/>
                <w:szCs w:val="20"/>
              </w:rPr>
              <w:t>Day 6</w:t>
            </w:r>
          </w:p>
        </w:tc>
        <w:tc>
          <w:tcPr>
            <w:tcW w:w="1280" w:type="dxa"/>
            <w:vAlign w:val="center"/>
          </w:tcPr>
          <w:p w14:paraId="345DDC3B" w14:textId="66A7C934" w:rsidR="001A2F7F" w:rsidRPr="001601EF" w:rsidRDefault="001A2F7F" w:rsidP="00D16995">
            <w:pPr>
              <w:spacing w:line="240" w:lineRule="exact"/>
              <w:jc w:val="center"/>
              <w:rPr>
                <w:rFonts w:ascii="Arial" w:hAnsi="Arial" w:cs="Arial"/>
                <w:sz w:val="20"/>
                <w:szCs w:val="20"/>
              </w:rPr>
            </w:pPr>
            <w:r w:rsidRPr="001601EF">
              <w:rPr>
                <w:rFonts w:ascii="Arial" w:hAnsi="Arial"/>
                <w:sz w:val="20"/>
                <w:szCs w:val="20"/>
              </w:rPr>
              <w:t xml:space="preserve">2 </w:t>
            </w:r>
            <w:proofErr w:type="spellStart"/>
            <w:r w:rsidRPr="001601EF">
              <w:rPr>
                <w:rFonts w:ascii="Arial" w:hAnsi="Arial"/>
                <w:sz w:val="20"/>
                <w:szCs w:val="20"/>
              </w:rPr>
              <w:t>hrs</w:t>
            </w:r>
            <w:proofErr w:type="spellEnd"/>
          </w:p>
        </w:tc>
        <w:tc>
          <w:tcPr>
            <w:tcW w:w="1697" w:type="dxa"/>
            <w:vAlign w:val="center"/>
          </w:tcPr>
          <w:p w14:paraId="0FD693AF" w14:textId="77777777" w:rsidR="001A2F7F" w:rsidRPr="00F13987" w:rsidRDefault="001A2F7F" w:rsidP="00F13987">
            <w:pPr>
              <w:spacing w:line="240" w:lineRule="exact"/>
              <w:jc w:val="center"/>
              <w:rPr>
                <w:rFonts w:ascii="Arial" w:hAnsi="Arial" w:cs="Arial"/>
                <w:sz w:val="20"/>
                <w:szCs w:val="20"/>
              </w:rPr>
            </w:pPr>
            <w:r w:rsidRPr="00F13987">
              <w:rPr>
                <w:rFonts w:ascii="Arial" w:hAnsi="Arial" w:cs="Arial"/>
                <w:sz w:val="20"/>
                <w:szCs w:val="20"/>
              </w:rPr>
              <w:t xml:space="preserve">E. </w:t>
            </w:r>
            <w:proofErr w:type="spellStart"/>
            <w:r w:rsidRPr="00F13987">
              <w:rPr>
                <w:rFonts w:ascii="Arial" w:hAnsi="Arial" w:cs="Arial"/>
                <w:sz w:val="20"/>
                <w:szCs w:val="20"/>
              </w:rPr>
              <w:t>Thymiakou</w:t>
            </w:r>
            <w:proofErr w:type="spellEnd"/>
          </w:p>
        </w:tc>
        <w:tc>
          <w:tcPr>
            <w:tcW w:w="5496" w:type="dxa"/>
            <w:vAlign w:val="center"/>
          </w:tcPr>
          <w:p w14:paraId="35EC68A8" w14:textId="5B3A4AA2" w:rsidR="001A2F7F" w:rsidRPr="00F13987" w:rsidRDefault="001A2F7F" w:rsidP="001A2F7F">
            <w:pPr>
              <w:spacing w:line="240" w:lineRule="exact"/>
              <w:rPr>
                <w:rFonts w:ascii="Arial" w:hAnsi="Arial" w:cs="Arial"/>
                <w:sz w:val="20"/>
                <w:szCs w:val="20"/>
              </w:rPr>
            </w:pPr>
            <w:r>
              <w:rPr>
                <w:rFonts w:ascii="Arial" w:hAnsi="Arial"/>
                <w:sz w:val="20"/>
                <w:szCs w:val="20"/>
              </w:rPr>
              <w:t xml:space="preserve">Brief introduction to DNA extraction and PCR </w:t>
            </w:r>
            <w:r w:rsidR="00D863AB">
              <w:rPr>
                <w:rFonts w:ascii="Arial" w:hAnsi="Arial"/>
                <w:sz w:val="20"/>
                <w:szCs w:val="20"/>
              </w:rPr>
              <w:t>analysis</w:t>
            </w:r>
            <w:r w:rsidR="000E461C">
              <w:rPr>
                <w:rFonts w:ascii="Arial" w:hAnsi="Arial"/>
                <w:sz w:val="20"/>
                <w:szCs w:val="20"/>
              </w:rPr>
              <w:t xml:space="preserve"> methods</w:t>
            </w:r>
          </w:p>
        </w:tc>
      </w:tr>
      <w:tr w:rsidR="001A2F7F" w:rsidRPr="00F13987" w14:paraId="7199D753" w14:textId="77777777" w:rsidTr="002167D7">
        <w:trPr>
          <w:trHeight w:val="397"/>
        </w:trPr>
        <w:tc>
          <w:tcPr>
            <w:tcW w:w="995" w:type="dxa"/>
            <w:vAlign w:val="center"/>
          </w:tcPr>
          <w:p w14:paraId="12C6E404" w14:textId="7319717B" w:rsidR="001A2F7F" w:rsidRPr="00F13987" w:rsidRDefault="001A2F7F" w:rsidP="001A2F7F">
            <w:pPr>
              <w:spacing w:line="240" w:lineRule="exact"/>
              <w:jc w:val="center"/>
              <w:rPr>
                <w:rFonts w:ascii="Arial" w:hAnsi="Arial"/>
                <w:sz w:val="20"/>
                <w:szCs w:val="20"/>
              </w:rPr>
            </w:pPr>
            <w:r>
              <w:rPr>
                <w:rFonts w:ascii="Arial" w:hAnsi="Arial"/>
                <w:sz w:val="20"/>
                <w:szCs w:val="20"/>
              </w:rPr>
              <w:t>Day 6</w:t>
            </w:r>
          </w:p>
        </w:tc>
        <w:tc>
          <w:tcPr>
            <w:tcW w:w="1280" w:type="dxa"/>
            <w:vAlign w:val="center"/>
          </w:tcPr>
          <w:p w14:paraId="1AFD82CA" w14:textId="68B2F9DE" w:rsidR="001A2F7F" w:rsidRPr="001601EF" w:rsidRDefault="009121DE" w:rsidP="00D16995">
            <w:pPr>
              <w:spacing w:line="240" w:lineRule="exact"/>
              <w:jc w:val="center"/>
              <w:rPr>
                <w:rFonts w:ascii="Arial" w:hAnsi="Arial"/>
                <w:sz w:val="20"/>
                <w:szCs w:val="20"/>
              </w:rPr>
            </w:pPr>
            <w:r w:rsidRPr="001601EF">
              <w:rPr>
                <w:rFonts w:ascii="Arial" w:hAnsi="Arial"/>
                <w:sz w:val="20"/>
                <w:szCs w:val="20"/>
              </w:rPr>
              <w:t>3</w:t>
            </w:r>
            <w:r w:rsidR="001A2F7F" w:rsidRPr="001601EF">
              <w:rPr>
                <w:rFonts w:ascii="Arial" w:hAnsi="Arial"/>
                <w:sz w:val="20"/>
                <w:szCs w:val="20"/>
              </w:rPr>
              <w:t xml:space="preserve"> </w:t>
            </w:r>
            <w:proofErr w:type="spellStart"/>
            <w:r w:rsidR="001A2F7F" w:rsidRPr="001601EF">
              <w:rPr>
                <w:rFonts w:ascii="Arial" w:hAnsi="Arial"/>
                <w:sz w:val="20"/>
                <w:szCs w:val="20"/>
              </w:rPr>
              <w:t>hrs</w:t>
            </w:r>
            <w:proofErr w:type="spellEnd"/>
          </w:p>
        </w:tc>
        <w:tc>
          <w:tcPr>
            <w:tcW w:w="1697" w:type="dxa"/>
            <w:vAlign w:val="center"/>
          </w:tcPr>
          <w:p w14:paraId="0A8F3051" w14:textId="73C055C6" w:rsidR="001A2F7F" w:rsidRPr="00F13987" w:rsidRDefault="001A2F7F" w:rsidP="00F13987">
            <w:pPr>
              <w:spacing w:line="240" w:lineRule="exact"/>
              <w:jc w:val="center"/>
              <w:rPr>
                <w:sz w:val="20"/>
                <w:szCs w:val="20"/>
              </w:rPr>
            </w:pPr>
            <w:r w:rsidRPr="00F13987">
              <w:rPr>
                <w:rFonts w:ascii="Arial" w:hAnsi="Arial" w:cs="Arial"/>
                <w:sz w:val="20"/>
                <w:szCs w:val="20"/>
              </w:rPr>
              <w:t xml:space="preserve">E. </w:t>
            </w:r>
            <w:proofErr w:type="spellStart"/>
            <w:r w:rsidRPr="00F13987">
              <w:rPr>
                <w:rFonts w:ascii="Arial" w:hAnsi="Arial" w:cs="Arial"/>
                <w:sz w:val="20"/>
                <w:szCs w:val="20"/>
              </w:rPr>
              <w:t>Thymiakou</w:t>
            </w:r>
            <w:proofErr w:type="spellEnd"/>
          </w:p>
        </w:tc>
        <w:tc>
          <w:tcPr>
            <w:tcW w:w="5496" w:type="dxa"/>
            <w:vAlign w:val="center"/>
          </w:tcPr>
          <w:p w14:paraId="323D37FE" w14:textId="24015310" w:rsidR="001A2F7F" w:rsidRPr="00F13987" w:rsidRDefault="001A2F7F" w:rsidP="001A2F7F">
            <w:pPr>
              <w:spacing w:line="240" w:lineRule="exact"/>
              <w:rPr>
                <w:rFonts w:ascii="Arial" w:hAnsi="Arial"/>
                <w:b/>
                <w:sz w:val="20"/>
                <w:szCs w:val="20"/>
              </w:rPr>
            </w:pPr>
            <w:r>
              <w:rPr>
                <w:rFonts w:ascii="Arial" w:hAnsi="Arial"/>
                <w:sz w:val="20"/>
                <w:szCs w:val="20"/>
              </w:rPr>
              <w:t>Mouse tail DNA extraction method</w:t>
            </w:r>
            <w:r w:rsidR="00253A78">
              <w:rPr>
                <w:rFonts w:ascii="Arial" w:hAnsi="Arial"/>
                <w:sz w:val="20"/>
                <w:szCs w:val="20"/>
              </w:rPr>
              <w:t xml:space="preserve"> in laboratory practice</w:t>
            </w:r>
          </w:p>
        </w:tc>
      </w:tr>
      <w:tr w:rsidR="001A2F7F" w:rsidRPr="00F13987" w14:paraId="7B28DBA7" w14:textId="77777777" w:rsidTr="002167D7">
        <w:trPr>
          <w:trHeight w:val="397"/>
        </w:trPr>
        <w:tc>
          <w:tcPr>
            <w:tcW w:w="995" w:type="dxa"/>
            <w:vAlign w:val="center"/>
          </w:tcPr>
          <w:p w14:paraId="35E67301" w14:textId="22B5B412" w:rsidR="001A2F7F" w:rsidRPr="00F13987" w:rsidRDefault="001A2F7F" w:rsidP="001A2F7F">
            <w:pPr>
              <w:spacing w:line="240" w:lineRule="exact"/>
              <w:jc w:val="center"/>
              <w:rPr>
                <w:rFonts w:ascii="Arial" w:hAnsi="Arial"/>
                <w:sz w:val="20"/>
                <w:szCs w:val="20"/>
              </w:rPr>
            </w:pPr>
            <w:r>
              <w:rPr>
                <w:rFonts w:ascii="Arial" w:hAnsi="Arial"/>
                <w:sz w:val="20"/>
                <w:szCs w:val="20"/>
              </w:rPr>
              <w:t>Day 7</w:t>
            </w:r>
          </w:p>
        </w:tc>
        <w:tc>
          <w:tcPr>
            <w:tcW w:w="1280" w:type="dxa"/>
            <w:vAlign w:val="center"/>
          </w:tcPr>
          <w:p w14:paraId="1D3AB7DC" w14:textId="7138EDDF" w:rsidR="001A2F7F" w:rsidRPr="001601EF" w:rsidRDefault="009121DE" w:rsidP="00D16995">
            <w:pPr>
              <w:spacing w:line="240" w:lineRule="exact"/>
              <w:jc w:val="center"/>
              <w:rPr>
                <w:rFonts w:ascii="Arial" w:hAnsi="Arial" w:cs="Arial"/>
                <w:sz w:val="20"/>
                <w:szCs w:val="20"/>
              </w:rPr>
            </w:pPr>
            <w:r w:rsidRPr="001601EF">
              <w:rPr>
                <w:rFonts w:ascii="Arial" w:hAnsi="Arial"/>
                <w:sz w:val="20"/>
                <w:szCs w:val="20"/>
              </w:rPr>
              <w:t>3</w:t>
            </w:r>
            <w:r w:rsidR="001A2F7F" w:rsidRPr="001601EF">
              <w:rPr>
                <w:rFonts w:ascii="Arial" w:hAnsi="Arial"/>
                <w:sz w:val="20"/>
                <w:szCs w:val="20"/>
              </w:rPr>
              <w:t xml:space="preserve"> </w:t>
            </w:r>
            <w:proofErr w:type="spellStart"/>
            <w:r w:rsidR="001A2F7F" w:rsidRPr="001601EF">
              <w:rPr>
                <w:rFonts w:ascii="Arial" w:hAnsi="Arial"/>
                <w:sz w:val="20"/>
                <w:szCs w:val="20"/>
              </w:rPr>
              <w:t>hrs</w:t>
            </w:r>
            <w:proofErr w:type="spellEnd"/>
          </w:p>
        </w:tc>
        <w:tc>
          <w:tcPr>
            <w:tcW w:w="1697" w:type="dxa"/>
            <w:vAlign w:val="center"/>
          </w:tcPr>
          <w:p w14:paraId="70AC3A7A" w14:textId="2F735B5B" w:rsidR="001A2F7F" w:rsidRPr="00F13987" w:rsidRDefault="001A2F7F" w:rsidP="00F13987">
            <w:pPr>
              <w:spacing w:line="240" w:lineRule="exact"/>
              <w:jc w:val="center"/>
              <w:rPr>
                <w:rFonts w:ascii="Arial" w:hAnsi="Arial" w:cs="Arial"/>
                <w:sz w:val="20"/>
                <w:szCs w:val="20"/>
              </w:rPr>
            </w:pPr>
            <w:r w:rsidRPr="00F13987">
              <w:rPr>
                <w:rFonts w:ascii="Arial" w:hAnsi="Arial" w:cs="Arial"/>
                <w:sz w:val="20"/>
                <w:szCs w:val="20"/>
              </w:rPr>
              <w:t xml:space="preserve">E. </w:t>
            </w:r>
            <w:proofErr w:type="spellStart"/>
            <w:r w:rsidRPr="00F13987">
              <w:rPr>
                <w:rFonts w:ascii="Arial" w:hAnsi="Arial" w:cs="Arial"/>
                <w:sz w:val="20"/>
                <w:szCs w:val="20"/>
              </w:rPr>
              <w:t>Thymiakou</w:t>
            </w:r>
            <w:proofErr w:type="spellEnd"/>
          </w:p>
        </w:tc>
        <w:tc>
          <w:tcPr>
            <w:tcW w:w="5496" w:type="dxa"/>
            <w:vAlign w:val="center"/>
          </w:tcPr>
          <w:p w14:paraId="1A4C4612" w14:textId="4544428C" w:rsidR="001A2F7F" w:rsidRPr="00F13987" w:rsidRDefault="00085142" w:rsidP="00085142">
            <w:pPr>
              <w:spacing w:line="240" w:lineRule="exact"/>
              <w:rPr>
                <w:rFonts w:ascii="Arial" w:hAnsi="Arial" w:cs="Arial"/>
                <w:sz w:val="20"/>
                <w:szCs w:val="20"/>
              </w:rPr>
            </w:pPr>
            <w:r>
              <w:rPr>
                <w:rFonts w:ascii="Arial" w:hAnsi="Arial"/>
                <w:sz w:val="20"/>
                <w:szCs w:val="20"/>
              </w:rPr>
              <w:t xml:space="preserve">Laboratory practice for </w:t>
            </w:r>
            <w:r w:rsidR="001A2F7F">
              <w:rPr>
                <w:rFonts w:ascii="Arial" w:hAnsi="Arial"/>
                <w:sz w:val="20"/>
                <w:szCs w:val="20"/>
              </w:rPr>
              <w:t>PCR</w:t>
            </w:r>
            <w:r>
              <w:rPr>
                <w:rFonts w:ascii="Arial" w:hAnsi="Arial"/>
                <w:sz w:val="20"/>
                <w:szCs w:val="20"/>
              </w:rPr>
              <w:t xml:space="preserve"> and</w:t>
            </w:r>
            <w:r w:rsidR="001A2F7F">
              <w:rPr>
                <w:rFonts w:ascii="Arial" w:hAnsi="Arial"/>
                <w:sz w:val="20"/>
                <w:szCs w:val="20"/>
              </w:rPr>
              <w:t xml:space="preserve"> gel electrophoresis </w:t>
            </w:r>
            <w:r>
              <w:rPr>
                <w:rFonts w:ascii="Arial" w:hAnsi="Arial"/>
                <w:sz w:val="20"/>
                <w:szCs w:val="20"/>
              </w:rPr>
              <w:t>for</w:t>
            </w:r>
            <w:r w:rsidR="00253A78">
              <w:rPr>
                <w:rFonts w:ascii="Arial" w:hAnsi="Arial"/>
                <w:sz w:val="20"/>
                <w:szCs w:val="20"/>
              </w:rPr>
              <w:t xml:space="preserve"> mouse tail DNA samples</w:t>
            </w:r>
          </w:p>
        </w:tc>
      </w:tr>
      <w:tr w:rsidR="00253A78" w:rsidRPr="00F13987" w14:paraId="3F6B8C64" w14:textId="77777777" w:rsidTr="002167D7">
        <w:trPr>
          <w:trHeight w:val="397"/>
        </w:trPr>
        <w:tc>
          <w:tcPr>
            <w:tcW w:w="995" w:type="dxa"/>
            <w:vAlign w:val="center"/>
          </w:tcPr>
          <w:p w14:paraId="697FA1EE" w14:textId="1E2FB1D8" w:rsidR="00253A78" w:rsidRPr="00F13987" w:rsidRDefault="00253A78" w:rsidP="00253A78">
            <w:pPr>
              <w:spacing w:line="240" w:lineRule="exact"/>
              <w:jc w:val="center"/>
              <w:rPr>
                <w:rFonts w:ascii="Arial" w:hAnsi="Arial"/>
                <w:sz w:val="20"/>
                <w:szCs w:val="20"/>
              </w:rPr>
            </w:pPr>
            <w:r>
              <w:rPr>
                <w:rFonts w:ascii="Arial" w:hAnsi="Arial"/>
                <w:sz w:val="20"/>
                <w:szCs w:val="20"/>
              </w:rPr>
              <w:t>Day 8</w:t>
            </w:r>
          </w:p>
        </w:tc>
        <w:tc>
          <w:tcPr>
            <w:tcW w:w="1280" w:type="dxa"/>
            <w:vAlign w:val="center"/>
          </w:tcPr>
          <w:p w14:paraId="6350745C" w14:textId="0A789DB6" w:rsidR="00253A78" w:rsidRPr="001601EF" w:rsidRDefault="0031740D" w:rsidP="00DF753C">
            <w:pPr>
              <w:spacing w:line="240" w:lineRule="exact"/>
              <w:jc w:val="center"/>
              <w:rPr>
                <w:rFonts w:ascii="Arial" w:hAnsi="Arial" w:cs="Arial"/>
                <w:sz w:val="20"/>
                <w:szCs w:val="20"/>
              </w:rPr>
            </w:pPr>
            <w:r>
              <w:rPr>
                <w:rFonts w:ascii="Arial" w:hAnsi="Arial"/>
                <w:sz w:val="20"/>
                <w:szCs w:val="20"/>
              </w:rPr>
              <w:t>4</w:t>
            </w:r>
            <w:r w:rsidR="00253A78" w:rsidRPr="001601EF">
              <w:rPr>
                <w:rFonts w:ascii="Arial" w:hAnsi="Arial"/>
                <w:sz w:val="20"/>
                <w:szCs w:val="20"/>
              </w:rPr>
              <w:t xml:space="preserve"> </w:t>
            </w:r>
            <w:proofErr w:type="spellStart"/>
            <w:r w:rsidR="00253A78" w:rsidRPr="001601EF">
              <w:rPr>
                <w:rFonts w:ascii="Arial" w:hAnsi="Arial"/>
                <w:sz w:val="20"/>
                <w:szCs w:val="20"/>
              </w:rPr>
              <w:t>hr</w:t>
            </w:r>
            <w:r w:rsidR="000254F7">
              <w:rPr>
                <w:rFonts w:ascii="Arial" w:hAnsi="Arial"/>
                <w:sz w:val="20"/>
                <w:szCs w:val="20"/>
              </w:rPr>
              <w:t>s</w:t>
            </w:r>
            <w:proofErr w:type="spellEnd"/>
          </w:p>
        </w:tc>
        <w:tc>
          <w:tcPr>
            <w:tcW w:w="1697" w:type="dxa"/>
            <w:vAlign w:val="center"/>
          </w:tcPr>
          <w:p w14:paraId="208CD19A" w14:textId="318DB263" w:rsidR="00253A78" w:rsidRPr="00F13987" w:rsidRDefault="00253A78" w:rsidP="00253A78">
            <w:pPr>
              <w:spacing w:line="240" w:lineRule="exact"/>
              <w:jc w:val="center"/>
              <w:rPr>
                <w:rFonts w:ascii="Arial" w:hAnsi="Arial" w:cs="Arial"/>
                <w:sz w:val="20"/>
                <w:szCs w:val="20"/>
              </w:rPr>
            </w:pPr>
            <w:r>
              <w:rPr>
                <w:rFonts w:ascii="Arial" w:hAnsi="Arial" w:cs="Arial"/>
                <w:sz w:val="20"/>
                <w:szCs w:val="20"/>
              </w:rPr>
              <w:t>M</w:t>
            </w:r>
            <w:r w:rsidRPr="00F13987">
              <w:rPr>
                <w:rFonts w:ascii="Arial" w:hAnsi="Arial" w:cs="Arial"/>
                <w:sz w:val="20"/>
                <w:szCs w:val="20"/>
              </w:rPr>
              <w:t xml:space="preserve">. </w:t>
            </w:r>
            <w:r>
              <w:rPr>
                <w:rFonts w:ascii="Arial" w:hAnsi="Arial" w:cs="Arial"/>
                <w:sz w:val="20"/>
                <w:szCs w:val="20"/>
              </w:rPr>
              <w:t>Zervou</w:t>
            </w:r>
          </w:p>
        </w:tc>
        <w:tc>
          <w:tcPr>
            <w:tcW w:w="5496" w:type="dxa"/>
            <w:vAlign w:val="center"/>
          </w:tcPr>
          <w:p w14:paraId="5551D52A" w14:textId="6F8B55D7" w:rsidR="00253A78" w:rsidRPr="00F13987" w:rsidRDefault="000463E8" w:rsidP="00DF753C">
            <w:pPr>
              <w:spacing w:line="240" w:lineRule="exact"/>
              <w:rPr>
                <w:rFonts w:ascii="Arial" w:hAnsi="Arial" w:cs="Arial"/>
                <w:sz w:val="20"/>
                <w:szCs w:val="20"/>
              </w:rPr>
            </w:pPr>
            <w:r>
              <w:rPr>
                <w:rFonts w:ascii="Arial" w:hAnsi="Arial"/>
                <w:sz w:val="20"/>
                <w:szCs w:val="20"/>
              </w:rPr>
              <w:t xml:space="preserve">DNA </w:t>
            </w:r>
            <w:r w:rsidR="0010001B">
              <w:rPr>
                <w:rFonts w:ascii="Arial" w:hAnsi="Arial"/>
                <w:sz w:val="20"/>
                <w:szCs w:val="20"/>
              </w:rPr>
              <w:t xml:space="preserve">Extraction, </w:t>
            </w:r>
            <w:r w:rsidR="00253A78">
              <w:rPr>
                <w:rFonts w:ascii="Arial" w:hAnsi="Arial"/>
                <w:sz w:val="20"/>
                <w:szCs w:val="20"/>
              </w:rPr>
              <w:t>PCR</w:t>
            </w:r>
            <w:r w:rsidR="0010001B">
              <w:rPr>
                <w:rFonts w:ascii="Arial" w:hAnsi="Arial"/>
                <w:sz w:val="20"/>
                <w:szCs w:val="20"/>
              </w:rPr>
              <w:t xml:space="preserve"> and</w:t>
            </w:r>
            <w:r w:rsidR="00253A78">
              <w:rPr>
                <w:rFonts w:ascii="Arial" w:hAnsi="Arial"/>
                <w:sz w:val="20"/>
                <w:szCs w:val="20"/>
              </w:rPr>
              <w:t xml:space="preserve"> </w:t>
            </w:r>
            <w:r w:rsidR="0010001B">
              <w:rPr>
                <w:rFonts w:ascii="Arial" w:hAnsi="Arial"/>
                <w:sz w:val="20"/>
                <w:szCs w:val="20"/>
              </w:rPr>
              <w:t>DNA digestion</w:t>
            </w:r>
            <w:r w:rsidR="00E218D2">
              <w:rPr>
                <w:rFonts w:ascii="Arial" w:hAnsi="Arial"/>
                <w:sz w:val="20"/>
                <w:szCs w:val="20"/>
              </w:rPr>
              <w:t xml:space="preserve"> methods</w:t>
            </w:r>
            <w:r w:rsidR="00F53E35">
              <w:rPr>
                <w:rFonts w:ascii="Arial" w:hAnsi="Arial"/>
                <w:sz w:val="20"/>
                <w:szCs w:val="20"/>
              </w:rPr>
              <w:t xml:space="preserve"> for human samples: I</w:t>
            </w:r>
            <w:r w:rsidR="00F53E35" w:rsidRPr="00F13987">
              <w:rPr>
                <w:rFonts w:ascii="Arial" w:hAnsi="Arial"/>
                <w:sz w:val="20"/>
                <w:szCs w:val="20"/>
              </w:rPr>
              <w:t>ntroduction to method</w:t>
            </w:r>
            <w:r w:rsidR="00F53E35">
              <w:rPr>
                <w:rFonts w:ascii="Arial" w:hAnsi="Arial"/>
                <w:sz w:val="20"/>
                <w:szCs w:val="20"/>
              </w:rPr>
              <w:t>s</w:t>
            </w:r>
            <w:r w:rsidR="00F53E35" w:rsidRPr="00F13987">
              <w:rPr>
                <w:rFonts w:ascii="Arial" w:hAnsi="Arial"/>
                <w:sz w:val="20"/>
                <w:szCs w:val="20"/>
              </w:rPr>
              <w:t xml:space="preserve"> and </w:t>
            </w:r>
            <w:r w:rsidR="00F53E35">
              <w:rPr>
                <w:rFonts w:ascii="Arial" w:hAnsi="Arial"/>
                <w:sz w:val="20"/>
                <w:szCs w:val="20"/>
              </w:rPr>
              <w:t>laboratory practice</w:t>
            </w:r>
          </w:p>
        </w:tc>
      </w:tr>
      <w:tr w:rsidR="00DF753C" w:rsidRPr="00F13987" w14:paraId="34137DAA" w14:textId="77777777" w:rsidTr="002167D7">
        <w:trPr>
          <w:trHeight w:val="397"/>
        </w:trPr>
        <w:tc>
          <w:tcPr>
            <w:tcW w:w="995" w:type="dxa"/>
            <w:vAlign w:val="center"/>
          </w:tcPr>
          <w:p w14:paraId="1BF5B3E5" w14:textId="0F2935A0" w:rsidR="00DF753C" w:rsidRPr="00F13987" w:rsidRDefault="00DF753C" w:rsidP="0010001B">
            <w:pPr>
              <w:spacing w:line="240" w:lineRule="exact"/>
              <w:jc w:val="center"/>
              <w:rPr>
                <w:rFonts w:ascii="Arial" w:hAnsi="Arial"/>
                <w:sz w:val="20"/>
                <w:szCs w:val="20"/>
              </w:rPr>
            </w:pPr>
            <w:r>
              <w:rPr>
                <w:rFonts w:ascii="Arial" w:hAnsi="Arial"/>
                <w:sz w:val="20"/>
                <w:szCs w:val="20"/>
              </w:rPr>
              <w:lastRenderedPageBreak/>
              <w:t>Day 9</w:t>
            </w:r>
          </w:p>
        </w:tc>
        <w:tc>
          <w:tcPr>
            <w:tcW w:w="1280" w:type="dxa"/>
            <w:vAlign w:val="center"/>
          </w:tcPr>
          <w:p w14:paraId="5BAFB31F" w14:textId="289EC8F2" w:rsidR="00DF753C" w:rsidRPr="001601EF" w:rsidRDefault="009121DE" w:rsidP="00D16995">
            <w:pPr>
              <w:spacing w:line="240" w:lineRule="exact"/>
              <w:jc w:val="center"/>
              <w:rPr>
                <w:rFonts w:ascii="Arial" w:hAnsi="Arial"/>
                <w:sz w:val="20"/>
                <w:szCs w:val="20"/>
              </w:rPr>
            </w:pPr>
            <w:r w:rsidRPr="001601EF">
              <w:rPr>
                <w:rFonts w:ascii="Arial" w:hAnsi="Arial"/>
                <w:sz w:val="20"/>
                <w:szCs w:val="20"/>
              </w:rPr>
              <w:t>3</w:t>
            </w:r>
            <w:r w:rsidR="00DF753C" w:rsidRPr="001601EF">
              <w:rPr>
                <w:rFonts w:ascii="Arial" w:hAnsi="Arial"/>
                <w:sz w:val="20"/>
                <w:szCs w:val="20"/>
              </w:rPr>
              <w:t xml:space="preserve"> </w:t>
            </w:r>
            <w:proofErr w:type="spellStart"/>
            <w:r w:rsidR="00DF753C" w:rsidRPr="001601EF">
              <w:rPr>
                <w:rFonts w:ascii="Arial" w:hAnsi="Arial"/>
                <w:sz w:val="20"/>
                <w:szCs w:val="20"/>
              </w:rPr>
              <w:t>hrs</w:t>
            </w:r>
            <w:proofErr w:type="spellEnd"/>
          </w:p>
        </w:tc>
        <w:tc>
          <w:tcPr>
            <w:tcW w:w="1697" w:type="dxa"/>
            <w:vAlign w:val="center"/>
          </w:tcPr>
          <w:p w14:paraId="7E77831A" w14:textId="49E44D5C" w:rsidR="00DF753C" w:rsidRPr="00F13987" w:rsidRDefault="00DF753C" w:rsidP="00F13987">
            <w:pPr>
              <w:spacing w:line="240" w:lineRule="exact"/>
              <w:jc w:val="center"/>
              <w:rPr>
                <w:rFonts w:ascii="Arial" w:hAnsi="Arial" w:cs="Arial"/>
                <w:sz w:val="20"/>
                <w:szCs w:val="20"/>
              </w:rPr>
            </w:pPr>
            <w:r>
              <w:rPr>
                <w:rFonts w:ascii="Arial" w:hAnsi="Arial" w:cs="Arial"/>
                <w:sz w:val="20"/>
                <w:szCs w:val="20"/>
              </w:rPr>
              <w:t>M</w:t>
            </w:r>
            <w:r w:rsidRPr="00F13987">
              <w:rPr>
                <w:rFonts w:ascii="Arial" w:hAnsi="Arial" w:cs="Arial"/>
                <w:sz w:val="20"/>
                <w:szCs w:val="20"/>
              </w:rPr>
              <w:t xml:space="preserve">. </w:t>
            </w:r>
            <w:r>
              <w:rPr>
                <w:rFonts w:ascii="Arial" w:hAnsi="Arial" w:cs="Arial"/>
                <w:sz w:val="20"/>
                <w:szCs w:val="20"/>
              </w:rPr>
              <w:t>Zervou</w:t>
            </w:r>
          </w:p>
        </w:tc>
        <w:tc>
          <w:tcPr>
            <w:tcW w:w="5496" w:type="dxa"/>
            <w:vAlign w:val="center"/>
          </w:tcPr>
          <w:p w14:paraId="49ED6A4A" w14:textId="123785FF" w:rsidR="00DF753C" w:rsidRPr="00F13987" w:rsidRDefault="00DF753C" w:rsidP="006E7B12">
            <w:pPr>
              <w:spacing w:line="240" w:lineRule="exact"/>
              <w:rPr>
                <w:rFonts w:ascii="Arial" w:hAnsi="Arial"/>
                <w:sz w:val="20"/>
                <w:szCs w:val="20"/>
              </w:rPr>
            </w:pPr>
            <w:r>
              <w:rPr>
                <w:rFonts w:ascii="Arial" w:hAnsi="Arial"/>
                <w:sz w:val="20"/>
                <w:szCs w:val="20"/>
              </w:rPr>
              <w:t>Laboratory practice for DNA measurement for human samples: Gel electrophoresis and analysis</w:t>
            </w:r>
          </w:p>
        </w:tc>
      </w:tr>
      <w:tr w:rsidR="00DF753C" w:rsidRPr="00F13987" w14:paraId="3C93828B" w14:textId="77777777" w:rsidTr="002167D7">
        <w:trPr>
          <w:trHeight w:val="397"/>
        </w:trPr>
        <w:tc>
          <w:tcPr>
            <w:tcW w:w="995" w:type="dxa"/>
            <w:vAlign w:val="center"/>
          </w:tcPr>
          <w:p w14:paraId="32ED0E67" w14:textId="5F474D63" w:rsidR="00DF753C" w:rsidRDefault="00DF753C" w:rsidP="0010001B">
            <w:pPr>
              <w:spacing w:line="240" w:lineRule="exact"/>
              <w:jc w:val="center"/>
              <w:rPr>
                <w:rFonts w:ascii="Arial" w:hAnsi="Arial"/>
                <w:sz w:val="20"/>
                <w:szCs w:val="20"/>
              </w:rPr>
            </w:pPr>
            <w:r>
              <w:rPr>
                <w:rFonts w:ascii="Arial" w:hAnsi="Arial"/>
                <w:sz w:val="20"/>
                <w:szCs w:val="20"/>
              </w:rPr>
              <w:t>Day 10</w:t>
            </w:r>
          </w:p>
        </w:tc>
        <w:tc>
          <w:tcPr>
            <w:tcW w:w="1280" w:type="dxa"/>
            <w:vAlign w:val="center"/>
          </w:tcPr>
          <w:p w14:paraId="4B4E45A2" w14:textId="27404FC7" w:rsidR="00DF753C" w:rsidRPr="001601EF" w:rsidRDefault="000254F7" w:rsidP="000E5DC4">
            <w:pPr>
              <w:spacing w:line="240" w:lineRule="exact"/>
              <w:jc w:val="center"/>
              <w:rPr>
                <w:rFonts w:ascii="Arial" w:hAnsi="Arial"/>
                <w:sz w:val="20"/>
                <w:szCs w:val="20"/>
              </w:rPr>
            </w:pPr>
            <w:r>
              <w:rPr>
                <w:rFonts w:ascii="Arial" w:hAnsi="Arial"/>
                <w:sz w:val="20"/>
                <w:szCs w:val="20"/>
              </w:rPr>
              <w:t>5</w:t>
            </w:r>
            <w:r w:rsidR="00DF753C" w:rsidRPr="001601EF">
              <w:rPr>
                <w:rFonts w:ascii="Arial" w:hAnsi="Arial"/>
                <w:sz w:val="20"/>
                <w:szCs w:val="20"/>
              </w:rPr>
              <w:t xml:space="preserve"> </w:t>
            </w:r>
            <w:proofErr w:type="spellStart"/>
            <w:r w:rsidR="00DF753C" w:rsidRPr="001601EF">
              <w:rPr>
                <w:rFonts w:ascii="Arial" w:hAnsi="Arial"/>
                <w:sz w:val="20"/>
                <w:szCs w:val="20"/>
              </w:rPr>
              <w:t>hr</w:t>
            </w:r>
            <w:r>
              <w:rPr>
                <w:rFonts w:ascii="Arial" w:hAnsi="Arial"/>
                <w:sz w:val="20"/>
                <w:szCs w:val="20"/>
              </w:rPr>
              <w:t>s</w:t>
            </w:r>
            <w:proofErr w:type="spellEnd"/>
          </w:p>
        </w:tc>
        <w:tc>
          <w:tcPr>
            <w:tcW w:w="1697" w:type="dxa"/>
            <w:vAlign w:val="center"/>
          </w:tcPr>
          <w:p w14:paraId="14D224E1" w14:textId="24B674CC" w:rsidR="00DF753C" w:rsidRDefault="00DF753C" w:rsidP="00F13987">
            <w:pPr>
              <w:spacing w:line="240" w:lineRule="exact"/>
              <w:jc w:val="center"/>
              <w:rPr>
                <w:rFonts w:ascii="Arial" w:hAnsi="Arial" w:cs="Arial"/>
                <w:sz w:val="20"/>
                <w:szCs w:val="20"/>
              </w:rPr>
            </w:pPr>
            <w:r>
              <w:rPr>
                <w:rFonts w:ascii="Arial" w:hAnsi="Arial"/>
                <w:sz w:val="20"/>
                <w:szCs w:val="20"/>
              </w:rPr>
              <w:t>E</w:t>
            </w:r>
            <w:r w:rsidRPr="00F13987">
              <w:rPr>
                <w:rFonts w:ascii="Arial" w:hAnsi="Arial"/>
                <w:sz w:val="20"/>
                <w:szCs w:val="20"/>
              </w:rPr>
              <w:t>. Dermitzaki</w:t>
            </w:r>
          </w:p>
        </w:tc>
        <w:tc>
          <w:tcPr>
            <w:tcW w:w="5496" w:type="dxa"/>
            <w:vAlign w:val="center"/>
          </w:tcPr>
          <w:p w14:paraId="5CDD9B16" w14:textId="24DC6479" w:rsidR="00DF753C" w:rsidRDefault="00DF753C" w:rsidP="000E5DC4">
            <w:pPr>
              <w:spacing w:line="240" w:lineRule="exact"/>
              <w:rPr>
                <w:rFonts w:ascii="Arial" w:hAnsi="Arial"/>
                <w:sz w:val="20"/>
                <w:szCs w:val="20"/>
              </w:rPr>
            </w:pPr>
            <w:r>
              <w:rPr>
                <w:rFonts w:ascii="Arial" w:hAnsi="Arial"/>
                <w:sz w:val="20"/>
                <w:szCs w:val="20"/>
              </w:rPr>
              <w:t>RNA purification and quantitation</w:t>
            </w:r>
            <w:r w:rsidR="00E218D2">
              <w:rPr>
                <w:rFonts w:ascii="Arial" w:hAnsi="Arial"/>
                <w:sz w:val="20"/>
                <w:szCs w:val="20"/>
              </w:rPr>
              <w:t xml:space="preserve"> methods</w:t>
            </w:r>
            <w:r w:rsidR="008B5F1D">
              <w:rPr>
                <w:rFonts w:ascii="Arial" w:hAnsi="Arial"/>
                <w:sz w:val="20"/>
                <w:szCs w:val="20"/>
              </w:rPr>
              <w:t>: I</w:t>
            </w:r>
            <w:r w:rsidR="008B5F1D" w:rsidRPr="00F13987">
              <w:rPr>
                <w:rFonts w:ascii="Arial" w:hAnsi="Arial"/>
                <w:sz w:val="20"/>
                <w:szCs w:val="20"/>
              </w:rPr>
              <w:t>ntroduction to method</w:t>
            </w:r>
            <w:r w:rsidR="008B5F1D">
              <w:rPr>
                <w:rFonts w:ascii="Arial" w:hAnsi="Arial"/>
                <w:sz w:val="20"/>
                <w:szCs w:val="20"/>
              </w:rPr>
              <w:t>s</w:t>
            </w:r>
            <w:r w:rsidR="008B5F1D" w:rsidRPr="00F13987">
              <w:rPr>
                <w:rFonts w:ascii="Arial" w:hAnsi="Arial"/>
                <w:sz w:val="20"/>
                <w:szCs w:val="20"/>
              </w:rPr>
              <w:t xml:space="preserve"> and </w:t>
            </w:r>
            <w:r w:rsidR="008B5F1D">
              <w:rPr>
                <w:rFonts w:ascii="Arial" w:hAnsi="Arial"/>
                <w:sz w:val="20"/>
                <w:szCs w:val="20"/>
              </w:rPr>
              <w:t>laboratory practice</w:t>
            </w:r>
          </w:p>
        </w:tc>
      </w:tr>
      <w:tr w:rsidR="000E5DC4" w:rsidRPr="00F13987" w14:paraId="7DFDD65E" w14:textId="77777777" w:rsidTr="002167D7">
        <w:trPr>
          <w:trHeight w:val="397"/>
        </w:trPr>
        <w:tc>
          <w:tcPr>
            <w:tcW w:w="995" w:type="dxa"/>
            <w:vAlign w:val="center"/>
          </w:tcPr>
          <w:p w14:paraId="0203E963" w14:textId="7B163E4F" w:rsidR="000E5DC4" w:rsidRDefault="000E5DC4" w:rsidP="00EA286A">
            <w:pPr>
              <w:spacing w:line="240" w:lineRule="exact"/>
              <w:jc w:val="center"/>
              <w:rPr>
                <w:rFonts w:ascii="Arial" w:hAnsi="Arial"/>
                <w:sz w:val="20"/>
                <w:szCs w:val="20"/>
              </w:rPr>
            </w:pPr>
            <w:r>
              <w:rPr>
                <w:rFonts w:ascii="Arial" w:hAnsi="Arial"/>
                <w:sz w:val="20"/>
                <w:szCs w:val="20"/>
              </w:rPr>
              <w:t>Day 11</w:t>
            </w:r>
          </w:p>
        </w:tc>
        <w:tc>
          <w:tcPr>
            <w:tcW w:w="1280" w:type="dxa"/>
            <w:vAlign w:val="center"/>
          </w:tcPr>
          <w:p w14:paraId="6B1D3B1A" w14:textId="69415577" w:rsidR="000E5DC4" w:rsidRPr="001601EF" w:rsidRDefault="000254F7" w:rsidP="000E5DC4">
            <w:pPr>
              <w:spacing w:line="240" w:lineRule="exact"/>
              <w:jc w:val="center"/>
              <w:rPr>
                <w:rFonts w:ascii="Arial" w:hAnsi="Arial"/>
                <w:sz w:val="20"/>
                <w:szCs w:val="20"/>
              </w:rPr>
            </w:pPr>
            <w:r>
              <w:rPr>
                <w:rFonts w:ascii="Arial" w:hAnsi="Arial"/>
                <w:sz w:val="20"/>
                <w:szCs w:val="20"/>
              </w:rPr>
              <w:t>4</w:t>
            </w:r>
            <w:r w:rsidR="000E5DC4" w:rsidRPr="001601EF">
              <w:rPr>
                <w:rFonts w:ascii="Arial" w:hAnsi="Arial"/>
                <w:sz w:val="20"/>
                <w:szCs w:val="20"/>
              </w:rPr>
              <w:t xml:space="preserve"> </w:t>
            </w:r>
            <w:proofErr w:type="spellStart"/>
            <w:r w:rsidR="000E5DC4" w:rsidRPr="001601EF">
              <w:rPr>
                <w:rFonts w:ascii="Arial" w:hAnsi="Arial"/>
                <w:sz w:val="20"/>
                <w:szCs w:val="20"/>
              </w:rPr>
              <w:t>hr</w:t>
            </w:r>
            <w:r>
              <w:rPr>
                <w:rFonts w:ascii="Arial" w:hAnsi="Arial"/>
                <w:sz w:val="20"/>
                <w:szCs w:val="20"/>
              </w:rPr>
              <w:t>s</w:t>
            </w:r>
            <w:proofErr w:type="spellEnd"/>
          </w:p>
        </w:tc>
        <w:tc>
          <w:tcPr>
            <w:tcW w:w="1697" w:type="dxa"/>
            <w:vAlign w:val="center"/>
          </w:tcPr>
          <w:p w14:paraId="5B7140DE" w14:textId="7DC6FA11" w:rsidR="000E5DC4" w:rsidRDefault="000E5DC4" w:rsidP="00F13987">
            <w:pPr>
              <w:spacing w:line="240" w:lineRule="exact"/>
              <w:jc w:val="center"/>
              <w:rPr>
                <w:rFonts w:ascii="Arial" w:hAnsi="Arial" w:cs="Arial"/>
                <w:sz w:val="20"/>
                <w:szCs w:val="20"/>
              </w:rPr>
            </w:pPr>
            <w:r>
              <w:rPr>
                <w:rFonts w:ascii="Arial" w:hAnsi="Arial"/>
                <w:sz w:val="20"/>
                <w:szCs w:val="20"/>
              </w:rPr>
              <w:t>E</w:t>
            </w:r>
            <w:r w:rsidRPr="00F13987">
              <w:rPr>
                <w:rFonts w:ascii="Arial" w:hAnsi="Arial"/>
                <w:sz w:val="20"/>
                <w:szCs w:val="20"/>
              </w:rPr>
              <w:t>. Dermitzaki</w:t>
            </w:r>
          </w:p>
        </w:tc>
        <w:tc>
          <w:tcPr>
            <w:tcW w:w="5496" w:type="dxa"/>
            <w:vAlign w:val="center"/>
          </w:tcPr>
          <w:p w14:paraId="22D26F20" w14:textId="04B8C872" w:rsidR="000E5DC4" w:rsidRDefault="000E5DC4" w:rsidP="000E5DC4">
            <w:pPr>
              <w:spacing w:line="240" w:lineRule="exact"/>
              <w:rPr>
                <w:rFonts w:ascii="Arial" w:hAnsi="Arial"/>
                <w:sz w:val="20"/>
                <w:szCs w:val="20"/>
              </w:rPr>
            </w:pPr>
            <w:r>
              <w:rPr>
                <w:rFonts w:ascii="Arial" w:hAnsi="Arial"/>
                <w:sz w:val="20"/>
                <w:szCs w:val="20"/>
              </w:rPr>
              <w:t>cDNA preparation and qPCR analysis</w:t>
            </w:r>
            <w:r w:rsidR="008B5F1D">
              <w:rPr>
                <w:rFonts w:ascii="Arial" w:hAnsi="Arial"/>
                <w:sz w:val="20"/>
                <w:szCs w:val="20"/>
              </w:rPr>
              <w:t>: I</w:t>
            </w:r>
            <w:r w:rsidR="008B5F1D" w:rsidRPr="00F13987">
              <w:rPr>
                <w:rFonts w:ascii="Arial" w:hAnsi="Arial"/>
                <w:sz w:val="20"/>
                <w:szCs w:val="20"/>
              </w:rPr>
              <w:t>ntroduction to method</w:t>
            </w:r>
            <w:r w:rsidR="008B5F1D">
              <w:rPr>
                <w:rFonts w:ascii="Arial" w:hAnsi="Arial"/>
                <w:sz w:val="20"/>
                <w:szCs w:val="20"/>
              </w:rPr>
              <w:t>s</w:t>
            </w:r>
            <w:r w:rsidR="008B5F1D" w:rsidRPr="00F13987">
              <w:rPr>
                <w:rFonts w:ascii="Arial" w:hAnsi="Arial"/>
                <w:sz w:val="20"/>
                <w:szCs w:val="20"/>
              </w:rPr>
              <w:t xml:space="preserve"> and </w:t>
            </w:r>
            <w:r w:rsidR="008B5F1D">
              <w:rPr>
                <w:rFonts w:ascii="Arial" w:hAnsi="Arial"/>
                <w:sz w:val="20"/>
                <w:szCs w:val="20"/>
              </w:rPr>
              <w:t>laboratory practice</w:t>
            </w:r>
          </w:p>
        </w:tc>
      </w:tr>
    </w:tbl>
    <w:p w14:paraId="500DCFCC" w14:textId="77777777" w:rsidR="006E3EB8" w:rsidRDefault="006E3EB8" w:rsidP="006E3EB8">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606AFF29" w14:textId="039F8722" w:rsidR="00CC1EC5" w:rsidRPr="006403CB" w:rsidRDefault="00ED780C"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t>T</w:t>
      </w:r>
      <w:r w:rsidR="00CC1EC5" w:rsidRPr="006403CB">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6403CB" w:rsidRDefault="000D6090"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36287B82" w14:textId="14D1A68B" w:rsidR="0021513E" w:rsidRPr="0021513E" w:rsidRDefault="0021513E" w:rsidP="0021513E">
            <w:pPr>
              <w:rPr>
                <w:rFonts w:asciiTheme="majorHAnsi" w:hAnsiTheme="majorHAnsi" w:cs="Arial"/>
                <w:b/>
                <w:color w:val="002060"/>
                <w:sz w:val="20"/>
                <w:szCs w:val="20"/>
                <w:lang w:val="en-GB"/>
              </w:rPr>
            </w:pPr>
            <w:r w:rsidRPr="0021513E">
              <w:rPr>
                <w:rFonts w:asciiTheme="majorHAnsi" w:hAnsiTheme="majorHAnsi" w:cs="Arial"/>
                <w:b/>
                <w:color w:val="002060"/>
                <w:sz w:val="20"/>
                <w:szCs w:val="20"/>
                <w:lang w:val="en-GB"/>
              </w:rPr>
              <w:t xml:space="preserve">Use of Computer </w:t>
            </w:r>
            <w:r>
              <w:rPr>
                <w:rFonts w:asciiTheme="majorHAnsi" w:hAnsiTheme="majorHAnsi" w:cs="Arial"/>
                <w:b/>
                <w:color w:val="002060"/>
                <w:sz w:val="20"/>
                <w:szCs w:val="20"/>
                <w:lang w:val="en-GB"/>
              </w:rPr>
              <w:t>presentation programs</w:t>
            </w:r>
            <w:r w:rsidRPr="0021513E">
              <w:rPr>
                <w:rFonts w:asciiTheme="majorHAnsi" w:hAnsiTheme="majorHAnsi" w:cs="Arial"/>
                <w:b/>
                <w:color w:val="002060"/>
                <w:sz w:val="20"/>
                <w:szCs w:val="20"/>
                <w:lang w:val="en-GB"/>
              </w:rPr>
              <w:t xml:space="preserve"> for teaching.</w:t>
            </w:r>
          </w:p>
          <w:p w14:paraId="4A170963" w14:textId="200AFFC7" w:rsidR="0021513E" w:rsidRPr="0021513E" w:rsidRDefault="0021513E" w:rsidP="0021513E">
            <w:pPr>
              <w:rPr>
                <w:rFonts w:asciiTheme="majorHAnsi" w:hAnsiTheme="majorHAnsi" w:cs="Arial"/>
                <w:b/>
                <w:color w:val="002060"/>
                <w:sz w:val="20"/>
                <w:szCs w:val="20"/>
                <w:lang w:val="en-GB"/>
              </w:rPr>
            </w:pPr>
            <w:r w:rsidRPr="0021513E">
              <w:rPr>
                <w:rFonts w:asciiTheme="majorHAnsi" w:hAnsiTheme="majorHAnsi" w:cs="Arial"/>
                <w:b/>
                <w:color w:val="002060"/>
                <w:sz w:val="20"/>
                <w:szCs w:val="20"/>
                <w:lang w:val="en-GB"/>
              </w:rPr>
              <w:t>Use of an online platform to post articles</w:t>
            </w:r>
            <w:r>
              <w:rPr>
                <w:rFonts w:asciiTheme="majorHAnsi" w:hAnsiTheme="majorHAnsi" w:cs="Arial"/>
                <w:b/>
                <w:color w:val="002060"/>
                <w:sz w:val="20"/>
                <w:szCs w:val="20"/>
                <w:lang w:val="en-GB"/>
              </w:rPr>
              <w:t xml:space="preserve"> and</w:t>
            </w:r>
            <w:r w:rsidRPr="0021513E">
              <w:rPr>
                <w:rFonts w:asciiTheme="majorHAnsi" w:hAnsiTheme="majorHAnsi" w:cs="Arial"/>
                <w:b/>
                <w:color w:val="002060"/>
                <w:sz w:val="20"/>
                <w:szCs w:val="20"/>
                <w:lang w:val="en-GB"/>
              </w:rPr>
              <w:t xml:space="preserve"> </w:t>
            </w:r>
            <w:r>
              <w:rPr>
                <w:rFonts w:asciiTheme="majorHAnsi" w:hAnsiTheme="majorHAnsi" w:cs="Arial"/>
                <w:b/>
                <w:color w:val="002060"/>
                <w:sz w:val="20"/>
                <w:szCs w:val="20"/>
                <w:lang w:val="en-GB"/>
              </w:rPr>
              <w:t>presentations</w:t>
            </w:r>
            <w:r w:rsidRPr="0021513E">
              <w:rPr>
                <w:rFonts w:asciiTheme="majorHAnsi" w:hAnsiTheme="majorHAnsi" w:cs="Arial"/>
                <w:b/>
                <w:color w:val="002060"/>
                <w:sz w:val="20"/>
                <w:szCs w:val="20"/>
                <w:lang w:val="en-GB"/>
              </w:rPr>
              <w:t>.</w:t>
            </w:r>
          </w:p>
          <w:p w14:paraId="6E87B3E5" w14:textId="2A4DB181" w:rsidR="00CC1EC5" w:rsidRPr="006403CB" w:rsidRDefault="0021513E" w:rsidP="0021513E">
            <w:pPr>
              <w:rPr>
                <w:rFonts w:asciiTheme="majorHAnsi" w:hAnsiTheme="majorHAnsi" w:cs="Arial"/>
                <w:b/>
                <w:color w:val="002060"/>
                <w:sz w:val="20"/>
                <w:szCs w:val="20"/>
                <w:lang w:val="en-GB"/>
              </w:rPr>
            </w:pPr>
            <w:r w:rsidRPr="0021513E">
              <w:rPr>
                <w:rFonts w:asciiTheme="majorHAnsi" w:hAnsiTheme="majorHAnsi" w:cs="Arial"/>
                <w:b/>
                <w:color w:val="002060"/>
                <w:sz w:val="20"/>
                <w:szCs w:val="20"/>
                <w:lang w:val="en-GB"/>
              </w:rPr>
              <w:t>Communication throug</w:t>
            </w:r>
            <w:r>
              <w:rPr>
                <w:rFonts w:asciiTheme="majorHAnsi" w:hAnsiTheme="majorHAnsi" w:cs="Arial"/>
                <w:b/>
                <w:color w:val="002060"/>
                <w:sz w:val="20"/>
                <w:szCs w:val="20"/>
                <w:lang w:val="en-GB"/>
              </w:rPr>
              <w:t>h the course website and email.</w:t>
            </w: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683C1344" w:rsidR="00CC1EC5" w:rsidRPr="006403CB" w:rsidRDefault="00564BB5" w:rsidP="001601EF">
                  <w:pPr>
                    <w:rPr>
                      <w:rFonts w:asciiTheme="majorHAnsi" w:hAnsiTheme="majorHAnsi"/>
                      <w:iCs/>
                      <w:color w:val="002060"/>
                      <w:sz w:val="22"/>
                      <w:szCs w:val="22"/>
                      <w:lang w:val="en-GB"/>
                    </w:rPr>
                  </w:pPr>
                  <w:r>
                    <w:rPr>
                      <w:rFonts w:asciiTheme="majorHAnsi" w:hAnsiTheme="majorHAnsi"/>
                      <w:iCs/>
                      <w:color w:val="002060"/>
                      <w:sz w:val="22"/>
                      <w:szCs w:val="22"/>
                      <w:lang w:val="en-GB"/>
                    </w:rPr>
                    <w:t>Lectures</w:t>
                  </w:r>
                </w:p>
              </w:tc>
              <w:tc>
                <w:tcPr>
                  <w:tcW w:w="2468" w:type="dxa"/>
                </w:tcPr>
                <w:p w14:paraId="40301F29" w14:textId="2D413CAC" w:rsidR="00CC1EC5" w:rsidRPr="006403CB" w:rsidRDefault="007A6CF1"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17</w:t>
                  </w:r>
                </w:p>
              </w:tc>
            </w:tr>
            <w:tr w:rsidR="00CC1EC5" w:rsidRPr="006403CB" w14:paraId="2D4DF60B" w14:textId="77777777" w:rsidTr="00E30CBA">
              <w:tc>
                <w:tcPr>
                  <w:tcW w:w="2467" w:type="dxa"/>
                  <w:shd w:val="clear" w:color="auto" w:fill="auto"/>
                </w:tcPr>
                <w:p w14:paraId="4DDF3874" w14:textId="787181B8" w:rsidR="00CC1EC5" w:rsidRPr="006403CB" w:rsidRDefault="00564BB5" w:rsidP="00E30CBA">
                  <w:pPr>
                    <w:rPr>
                      <w:rFonts w:asciiTheme="majorHAnsi" w:hAnsiTheme="majorHAnsi"/>
                      <w:iCs/>
                      <w:color w:val="002060"/>
                      <w:sz w:val="22"/>
                      <w:szCs w:val="22"/>
                      <w:lang w:val="en-GB"/>
                    </w:rPr>
                  </w:pPr>
                  <w:r>
                    <w:rPr>
                      <w:rFonts w:asciiTheme="majorHAnsi" w:hAnsiTheme="majorHAnsi"/>
                      <w:iCs/>
                      <w:color w:val="002060"/>
                      <w:sz w:val="22"/>
                      <w:szCs w:val="22"/>
                      <w:lang w:val="en-GB"/>
                    </w:rPr>
                    <w:t>L</w:t>
                  </w:r>
                  <w:r w:rsidRPr="00564BB5">
                    <w:rPr>
                      <w:rFonts w:asciiTheme="majorHAnsi" w:hAnsiTheme="majorHAnsi"/>
                      <w:iCs/>
                      <w:color w:val="002060"/>
                      <w:sz w:val="22"/>
                      <w:szCs w:val="22"/>
                      <w:lang w:val="en-GB"/>
                    </w:rPr>
                    <w:t>aboratory practice</w:t>
                  </w:r>
                </w:p>
              </w:tc>
              <w:tc>
                <w:tcPr>
                  <w:tcW w:w="2468" w:type="dxa"/>
                </w:tcPr>
                <w:p w14:paraId="0785A66A" w14:textId="5F7B6818" w:rsidR="00CC1EC5" w:rsidRPr="006403CB" w:rsidRDefault="007A6CF1"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33</w:t>
                  </w:r>
                </w:p>
              </w:tc>
            </w:tr>
            <w:tr w:rsidR="00CC1EC5" w:rsidRPr="006403CB" w14:paraId="665B1063" w14:textId="77777777" w:rsidTr="00E30CBA">
              <w:tc>
                <w:tcPr>
                  <w:tcW w:w="2467" w:type="dxa"/>
                  <w:shd w:val="clear" w:color="auto" w:fill="auto"/>
                </w:tcPr>
                <w:p w14:paraId="22E4CD0E" w14:textId="185C1416" w:rsidR="00CC1EC5" w:rsidRPr="006403CB" w:rsidRDefault="00CC1EC5" w:rsidP="00E30CBA">
                  <w:pPr>
                    <w:rPr>
                      <w:rFonts w:asciiTheme="majorHAnsi" w:hAnsiTheme="majorHAnsi"/>
                      <w:iCs/>
                      <w:color w:val="002060"/>
                      <w:sz w:val="22"/>
                      <w:szCs w:val="22"/>
                      <w:lang w:val="en-GB"/>
                    </w:rPr>
                  </w:pPr>
                </w:p>
              </w:tc>
              <w:tc>
                <w:tcPr>
                  <w:tcW w:w="2468" w:type="dxa"/>
                </w:tcPr>
                <w:p w14:paraId="3E9B4962" w14:textId="7BFC3633"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21FF115" w14:textId="77777777" w:rsidTr="00E30CBA">
              <w:tc>
                <w:tcPr>
                  <w:tcW w:w="2467" w:type="dxa"/>
                  <w:shd w:val="clear" w:color="auto" w:fill="auto"/>
                </w:tcPr>
                <w:p w14:paraId="4E90935C" w14:textId="77777777" w:rsidR="00CC1EC5" w:rsidRPr="006403CB" w:rsidRDefault="00CC1EC5" w:rsidP="00E30CBA">
                  <w:pPr>
                    <w:rPr>
                      <w:rFonts w:asciiTheme="majorHAnsi" w:hAnsiTheme="majorHAnsi"/>
                      <w:iCs/>
                      <w:color w:val="002060"/>
                      <w:sz w:val="22"/>
                      <w:szCs w:val="22"/>
                      <w:lang w:val="en-GB"/>
                    </w:rPr>
                  </w:pP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7777777" w:rsidR="00CC1EC5" w:rsidRPr="006403CB" w:rsidRDefault="00CC1EC5" w:rsidP="00E30CBA">
                  <w:pPr>
                    <w:rPr>
                      <w:rFonts w:asciiTheme="majorHAnsi" w:hAnsiTheme="majorHAnsi"/>
                      <w:iCs/>
                      <w:color w:val="002060"/>
                      <w:sz w:val="22"/>
                      <w:szCs w:val="22"/>
                      <w:lang w:val="en-GB"/>
                    </w:rPr>
                  </w:pP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4ECBEDB1"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9510A2">
                    <w:rPr>
                      <w:rFonts w:asciiTheme="majorHAnsi" w:hAnsiTheme="majorHAnsi"/>
                      <w:b/>
                      <w:iCs/>
                      <w:color w:val="002060"/>
                      <w:sz w:val="22"/>
                      <w:szCs w:val="22"/>
                      <w:lang w:val="en-GB"/>
                    </w:rPr>
                    <w:t>ECTS 2</w:t>
                  </w:r>
                </w:p>
              </w:tc>
              <w:tc>
                <w:tcPr>
                  <w:tcW w:w="2468" w:type="dxa"/>
                  <w:vAlign w:val="center"/>
                </w:tcPr>
                <w:p w14:paraId="4E06AFE1" w14:textId="6415F555" w:rsidR="00CC1EC5" w:rsidRPr="006403CB" w:rsidRDefault="00564BB5" w:rsidP="00E30CBA">
                  <w:pPr>
                    <w:jc w:val="center"/>
                    <w:rPr>
                      <w:rFonts w:asciiTheme="majorHAnsi" w:hAnsiTheme="majorHAnsi" w:cs="Arial"/>
                      <w:b/>
                      <w:i/>
                      <w:color w:val="002060"/>
                      <w:sz w:val="20"/>
                      <w:szCs w:val="20"/>
                      <w:lang w:val="en-GB"/>
                    </w:rPr>
                  </w:pPr>
                  <w:r>
                    <w:rPr>
                      <w:rFonts w:asciiTheme="majorHAnsi" w:hAnsiTheme="majorHAnsi" w:cs="Arial"/>
                      <w:b/>
                      <w:i/>
                      <w:color w:val="002060"/>
                      <w:sz w:val="20"/>
                      <w:szCs w:val="20"/>
                      <w:lang w:val="en-GB"/>
                    </w:rPr>
                    <w:t>50</w:t>
                  </w:r>
                </w:p>
              </w:tc>
            </w:tr>
          </w:tbl>
          <w:p w14:paraId="295C240D" w14:textId="77777777" w:rsidR="00CC1EC5" w:rsidRPr="006403CB" w:rsidRDefault="00CC1EC5" w:rsidP="00E30CBA">
            <w:pPr>
              <w:rPr>
                <w:rFonts w:asciiTheme="majorHAnsi" w:hAnsiTheme="majorHAnsi" w:cs="Tahoma"/>
                <w:lang w:val="en-GB"/>
              </w:rPr>
            </w:pPr>
          </w:p>
        </w:tc>
      </w:tr>
      <w:tr w:rsidR="00CC1EC5" w:rsidRPr="00FA3716"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62600F76" w14:textId="77777777" w:rsidR="0042714C" w:rsidRDefault="0042714C" w:rsidP="00E30CBA">
            <w:pPr>
              <w:rPr>
                <w:rFonts w:asciiTheme="majorHAnsi" w:hAnsiTheme="majorHAnsi" w:cs="Arial"/>
                <w:color w:val="002060"/>
                <w:lang w:val="en-GB"/>
              </w:rPr>
            </w:pPr>
            <w:r>
              <w:rPr>
                <w:rFonts w:asciiTheme="majorHAnsi" w:hAnsiTheme="majorHAnsi" w:cs="Arial"/>
                <w:color w:val="002060"/>
                <w:lang w:val="en-GB"/>
              </w:rPr>
              <w:t>There are no evaluation criteria.</w:t>
            </w:r>
          </w:p>
          <w:p w14:paraId="08E052D8" w14:textId="77777777" w:rsidR="007C7D27" w:rsidRDefault="007C7D27" w:rsidP="00E30CBA">
            <w:pPr>
              <w:rPr>
                <w:rFonts w:asciiTheme="majorHAnsi" w:hAnsiTheme="majorHAnsi" w:cs="Arial"/>
                <w:color w:val="002060"/>
                <w:lang w:val="en-GB"/>
              </w:rPr>
            </w:pPr>
          </w:p>
          <w:p w14:paraId="74A213D7" w14:textId="60A70820" w:rsidR="00CC1EC5" w:rsidRPr="006403CB" w:rsidRDefault="00CD0732" w:rsidP="00E30CBA">
            <w:pPr>
              <w:rPr>
                <w:rFonts w:asciiTheme="majorHAnsi" w:hAnsiTheme="majorHAnsi" w:cs="Arial"/>
                <w:color w:val="002060"/>
                <w:lang w:val="en-GB"/>
              </w:rPr>
            </w:pPr>
            <w:r w:rsidRPr="00CD0732">
              <w:rPr>
                <w:rFonts w:asciiTheme="majorHAnsi" w:hAnsiTheme="majorHAnsi" w:cs="Arial"/>
                <w:color w:val="002060"/>
                <w:lang w:val="en-GB"/>
              </w:rPr>
              <w:t>Graduate lab is an intense experimental course</w:t>
            </w:r>
            <w:r>
              <w:rPr>
                <w:rFonts w:asciiTheme="majorHAnsi" w:hAnsiTheme="majorHAnsi" w:cs="Arial"/>
                <w:color w:val="002060"/>
                <w:lang w:val="en-GB"/>
              </w:rPr>
              <w:t xml:space="preserve"> that is taken place </w:t>
            </w:r>
            <w:r w:rsidR="00FA3716">
              <w:rPr>
                <w:rFonts w:asciiTheme="majorHAnsi" w:hAnsiTheme="majorHAnsi" w:cs="Arial"/>
                <w:color w:val="002060"/>
                <w:lang w:val="en-GB"/>
              </w:rPr>
              <w:t>just</w:t>
            </w:r>
            <w:r>
              <w:rPr>
                <w:rFonts w:asciiTheme="majorHAnsi" w:hAnsiTheme="majorHAnsi" w:cs="Arial"/>
                <w:color w:val="002060"/>
                <w:lang w:val="en-GB"/>
              </w:rPr>
              <w:t xml:space="preserve"> before the </w:t>
            </w:r>
            <w:r w:rsidR="00D90235">
              <w:rPr>
                <w:rFonts w:asciiTheme="majorHAnsi" w:hAnsiTheme="majorHAnsi" w:cs="Arial"/>
                <w:color w:val="002060"/>
                <w:lang w:val="en-GB"/>
              </w:rPr>
              <w:t xml:space="preserve">students’ </w:t>
            </w:r>
            <w:r>
              <w:rPr>
                <w:rFonts w:asciiTheme="majorHAnsi" w:hAnsiTheme="majorHAnsi" w:cs="Arial"/>
                <w:color w:val="002060"/>
                <w:lang w:val="en-GB"/>
              </w:rPr>
              <w:t>first rotation</w:t>
            </w:r>
            <w:r w:rsidR="00D90235" w:rsidRPr="00D90235">
              <w:rPr>
                <w:rFonts w:asciiTheme="majorHAnsi" w:hAnsiTheme="majorHAnsi" w:cs="Arial"/>
                <w:color w:val="002060"/>
              </w:rPr>
              <w:t xml:space="preserve"> </w:t>
            </w:r>
            <w:r w:rsidR="00D90235">
              <w:rPr>
                <w:rFonts w:asciiTheme="majorHAnsi" w:hAnsiTheme="majorHAnsi" w:cs="Arial"/>
                <w:color w:val="002060"/>
              </w:rPr>
              <w:t>in research laboratories</w:t>
            </w:r>
            <w:r w:rsidR="00C8028C">
              <w:rPr>
                <w:rFonts w:asciiTheme="majorHAnsi" w:hAnsiTheme="majorHAnsi" w:cs="Arial"/>
                <w:color w:val="002060"/>
              </w:rPr>
              <w:t xml:space="preserve"> and </w:t>
            </w:r>
            <w:r w:rsidR="00D90235">
              <w:rPr>
                <w:rFonts w:asciiTheme="majorHAnsi" w:hAnsiTheme="majorHAnsi" w:cs="Arial"/>
                <w:color w:val="002060"/>
                <w:lang w:val="en-GB"/>
              </w:rPr>
              <w:t xml:space="preserve">serves as a </w:t>
            </w:r>
            <w:r>
              <w:rPr>
                <w:rFonts w:asciiTheme="majorHAnsi" w:hAnsiTheme="majorHAnsi" w:cs="Arial"/>
                <w:color w:val="002060"/>
                <w:lang w:val="en-GB"/>
              </w:rPr>
              <w:t xml:space="preserve">smooth transition </w:t>
            </w:r>
            <w:r w:rsidR="00F13987">
              <w:rPr>
                <w:rFonts w:asciiTheme="majorHAnsi" w:hAnsiTheme="majorHAnsi" w:cs="Arial"/>
                <w:color w:val="002060"/>
                <w:lang w:val="en-GB"/>
              </w:rPr>
              <w:t xml:space="preserve">part of </w:t>
            </w:r>
            <w:r w:rsidR="005743E1">
              <w:rPr>
                <w:rFonts w:asciiTheme="majorHAnsi" w:hAnsiTheme="majorHAnsi" w:cs="Arial"/>
                <w:color w:val="002060"/>
                <w:lang w:val="en-GB"/>
              </w:rPr>
              <w:t xml:space="preserve">the </w:t>
            </w:r>
            <w:r w:rsidR="00F13987">
              <w:rPr>
                <w:rFonts w:asciiTheme="majorHAnsi" w:hAnsiTheme="majorHAnsi" w:cs="Arial"/>
                <w:color w:val="002060"/>
                <w:lang w:val="en-GB"/>
              </w:rPr>
              <w:t xml:space="preserve">program </w:t>
            </w:r>
            <w:r w:rsidR="00C10E8C">
              <w:rPr>
                <w:rFonts w:asciiTheme="majorHAnsi" w:hAnsiTheme="majorHAnsi" w:cs="Arial"/>
                <w:color w:val="002060"/>
                <w:lang w:val="en-GB"/>
              </w:rPr>
              <w:t>towards</w:t>
            </w:r>
            <w:r w:rsidR="00C8028C">
              <w:rPr>
                <w:rFonts w:asciiTheme="majorHAnsi" w:hAnsiTheme="majorHAnsi" w:cs="Arial"/>
                <w:color w:val="002060"/>
                <w:lang w:val="en-GB"/>
              </w:rPr>
              <w:t xml:space="preserve"> basic research field.</w:t>
            </w: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5D743F37" w14:textId="77777777" w:rsidR="00D656B6"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r w:rsidR="00D656B6">
              <w:rPr>
                <w:rFonts w:asciiTheme="majorHAnsi" w:hAnsiTheme="majorHAnsi" w:cs="Arial"/>
                <w:i/>
                <w:sz w:val="16"/>
                <w:szCs w:val="16"/>
                <w:lang w:val="en-GB"/>
              </w:rPr>
              <w:t xml:space="preserve"> A series of papers on the preparation of research proposals and how to structure a research paper is provided.</w:t>
            </w:r>
          </w:p>
          <w:p w14:paraId="407BC748" w14:textId="10E2877B"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77777777" w:rsidR="00CC1EC5" w:rsidRPr="006403CB" w:rsidRDefault="00CC1EC5" w:rsidP="00E30CBA">
            <w:pPr>
              <w:jc w:val="both"/>
              <w:rPr>
                <w:rFonts w:asciiTheme="majorHAnsi" w:eastAsia="Calibri" w:hAnsiTheme="majorHAnsi" w:cs="Arial"/>
                <w:color w:val="002060"/>
                <w:lang w:val="en-GB"/>
              </w:rPr>
            </w:pP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 w15:restartNumberingAfterBreak="0">
    <w:nsid w:val="6E452683"/>
    <w:multiLevelType w:val="hybridMultilevel"/>
    <w:tmpl w:val="4A702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254F7"/>
    <w:rsid w:val="000463E8"/>
    <w:rsid w:val="00085142"/>
    <w:rsid w:val="00087908"/>
    <w:rsid w:val="000A31DA"/>
    <w:rsid w:val="000B6D61"/>
    <w:rsid w:val="000D6090"/>
    <w:rsid w:val="000E461C"/>
    <w:rsid w:val="000E5DC4"/>
    <w:rsid w:val="0010001B"/>
    <w:rsid w:val="00103EAC"/>
    <w:rsid w:val="0013731B"/>
    <w:rsid w:val="001601EF"/>
    <w:rsid w:val="001A266C"/>
    <w:rsid w:val="001A2F7F"/>
    <w:rsid w:val="001A7AFC"/>
    <w:rsid w:val="001E1436"/>
    <w:rsid w:val="0021513E"/>
    <w:rsid w:val="002167D7"/>
    <w:rsid w:val="00253A78"/>
    <w:rsid w:val="00287051"/>
    <w:rsid w:val="002A3E3F"/>
    <w:rsid w:val="002C07DF"/>
    <w:rsid w:val="002C74FB"/>
    <w:rsid w:val="0031740D"/>
    <w:rsid w:val="003649DB"/>
    <w:rsid w:val="003654DE"/>
    <w:rsid w:val="003E3134"/>
    <w:rsid w:val="003F08BB"/>
    <w:rsid w:val="00423042"/>
    <w:rsid w:val="0042714C"/>
    <w:rsid w:val="00461BEA"/>
    <w:rsid w:val="00464DA5"/>
    <w:rsid w:val="0048091A"/>
    <w:rsid w:val="004825D8"/>
    <w:rsid w:val="004966F9"/>
    <w:rsid w:val="00564BB5"/>
    <w:rsid w:val="005743E1"/>
    <w:rsid w:val="005F771A"/>
    <w:rsid w:val="00632CB8"/>
    <w:rsid w:val="0063375F"/>
    <w:rsid w:val="00674916"/>
    <w:rsid w:val="006A5903"/>
    <w:rsid w:val="006D4558"/>
    <w:rsid w:val="006E3EB8"/>
    <w:rsid w:val="006E7B12"/>
    <w:rsid w:val="007622C2"/>
    <w:rsid w:val="007A6CF1"/>
    <w:rsid w:val="007C2DF6"/>
    <w:rsid w:val="007C7D27"/>
    <w:rsid w:val="007E3125"/>
    <w:rsid w:val="00844E70"/>
    <w:rsid w:val="008865E5"/>
    <w:rsid w:val="008B5F1D"/>
    <w:rsid w:val="009121DE"/>
    <w:rsid w:val="0093137B"/>
    <w:rsid w:val="009510A2"/>
    <w:rsid w:val="0098477F"/>
    <w:rsid w:val="009D1245"/>
    <w:rsid w:val="00A03559"/>
    <w:rsid w:val="00A86E1E"/>
    <w:rsid w:val="00AC4B86"/>
    <w:rsid w:val="00B027B4"/>
    <w:rsid w:val="00B22020"/>
    <w:rsid w:val="00B250E6"/>
    <w:rsid w:val="00C10E8C"/>
    <w:rsid w:val="00C36535"/>
    <w:rsid w:val="00C4677B"/>
    <w:rsid w:val="00C52A26"/>
    <w:rsid w:val="00C609E1"/>
    <w:rsid w:val="00C7075A"/>
    <w:rsid w:val="00C8028C"/>
    <w:rsid w:val="00CC1EC5"/>
    <w:rsid w:val="00CD0732"/>
    <w:rsid w:val="00D16995"/>
    <w:rsid w:val="00D3399E"/>
    <w:rsid w:val="00D656B6"/>
    <w:rsid w:val="00D67988"/>
    <w:rsid w:val="00D863AB"/>
    <w:rsid w:val="00D90235"/>
    <w:rsid w:val="00DF753C"/>
    <w:rsid w:val="00E12640"/>
    <w:rsid w:val="00E218D2"/>
    <w:rsid w:val="00E541AF"/>
    <w:rsid w:val="00E72107"/>
    <w:rsid w:val="00EA286A"/>
    <w:rsid w:val="00EB1966"/>
    <w:rsid w:val="00ED780C"/>
    <w:rsid w:val="00F13987"/>
    <w:rsid w:val="00F22E4B"/>
    <w:rsid w:val="00F53E35"/>
    <w:rsid w:val="00F55377"/>
    <w:rsid w:val="00FA371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docId w15:val="{ECB327E7-CEEC-424B-B783-6471B143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10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7E3125"/>
    <w:rPr>
      <w:rFonts w:ascii="Book Antiqua" w:eastAsia="Book Antiqua" w:hAnsi="Book Antiqua" w:cs="Book Antiqua"/>
      <w:color w:val="0000FF"/>
      <w:sz w:val="22"/>
      <w:szCs w:val="22"/>
      <w:u w:val="single" w:color="0000FF"/>
      <w:lang w:val="en-US"/>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E3134"/>
    <w:rPr>
      <w:rFonts w:ascii="Tahoma" w:hAnsi="Tahoma" w:cs="Tahoma"/>
      <w:sz w:val="16"/>
      <w:szCs w:val="16"/>
    </w:rPr>
  </w:style>
  <w:style w:type="character" w:customStyle="1" w:styleId="BalloonTextChar">
    <w:name w:val="Balloon Text Char"/>
    <w:basedOn w:val="DefaultParagraphFont"/>
    <w:link w:val="BalloonText"/>
    <w:uiPriority w:val="99"/>
    <w:semiHidden/>
    <w:rsid w:val="003E313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5594</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Tsaliki Katerina</dc:creator>
  <cp:lastModifiedBy>Mary Adamaki</cp:lastModifiedBy>
  <cp:revision>2</cp:revision>
  <dcterms:created xsi:type="dcterms:W3CDTF">2023-12-20T11:17:00Z</dcterms:created>
  <dcterms:modified xsi:type="dcterms:W3CDTF">2023-12-20T11:17:00Z</dcterms:modified>
</cp:coreProperties>
</file>