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1121"/>
        <w:gridCol w:w="1272"/>
        <w:gridCol w:w="1199"/>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741EC783" w:rsidR="00CC1EC5" w:rsidRPr="002C6F74" w:rsidRDefault="002C6F74" w:rsidP="00D07657">
            <w:pPr>
              <w:rPr>
                <w:rFonts w:asciiTheme="majorHAnsi" w:hAnsiTheme="majorHAnsi" w:cs="Arial"/>
                <w:b/>
                <w:color w:val="002060"/>
                <w:sz w:val="20"/>
                <w:szCs w:val="20"/>
                <w:lang w:val="en-GB"/>
              </w:rPr>
            </w:pPr>
            <w:r w:rsidRPr="002C6F74">
              <w:rPr>
                <w:rFonts w:asciiTheme="majorHAnsi" w:hAnsiTheme="majorHAnsi" w:cs="Arial"/>
                <w:b/>
                <w:color w:val="002060"/>
                <w:sz w:val="20"/>
                <w:szCs w:val="20"/>
                <w:lang w:val="en-GB"/>
              </w:rPr>
              <w:t>MEDIC</w:t>
            </w:r>
            <w:r w:rsidR="00D07657">
              <w:rPr>
                <w:rFonts w:asciiTheme="majorHAnsi" w:hAnsiTheme="majorHAnsi" w:cs="Arial"/>
                <w:b/>
                <w:color w:val="002060"/>
                <w:sz w:val="20"/>
                <w:szCs w:val="20"/>
                <w:lang w:val="en-GB"/>
              </w:rPr>
              <w:t>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6CDDFACF" w:rsidR="00CC1EC5" w:rsidRPr="002C6F74" w:rsidRDefault="002C6F74" w:rsidP="00E30CBA">
            <w:pPr>
              <w:rPr>
                <w:rFonts w:asciiTheme="majorHAnsi" w:hAnsiTheme="majorHAnsi" w:cs="Arial"/>
                <w:b/>
                <w:color w:val="002060"/>
                <w:sz w:val="20"/>
                <w:szCs w:val="20"/>
                <w:lang w:val="en-GB"/>
              </w:rPr>
            </w:pPr>
            <w:r w:rsidRPr="002C6F74">
              <w:rPr>
                <w:rFonts w:asciiTheme="majorHAnsi" w:hAnsiTheme="majorHAnsi" w:cs="Arial"/>
                <w:b/>
                <w:color w:val="002060"/>
                <w:sz w:val="20"/>
                <w:szCs w:val="20"/>
                <w:lang w:val="en-GB"/>
              </w:rPr>
              <w:t>UNIVERSITY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731085E7" w:rsidR="00CC1EC5" w:rsidRPr="002C6F74" w:rsidRDefault="002C6F74" w:rsidP="00E30CBA">
            <w:pPr>
              <w:rPr>
                <w:rFonts w:asciiTheme="majorHAnsi" w:hAnsiTheme="majorHAnsi" w:cs="Arial"/>
                <w:b/>
                <w:color w:val="002060"/>
                <w:sz w:val="20"/>
                <w:szCs w:val="20"/>
                <w:lang w:val="en-GB"/>
              </w:rPr>
            </w:pPr>
            <w:r w:rsidRPr="002C6F74">
              <w:rPr>
                <w:rFonts w:asciiTheme="majorHAnsi" w:hAnsiTheme="majorHAnsi" w:cs="Arial"/>
                <w:b/>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13B9977A" w14:textId="77777777" w:rsidR="002C6F74" w:rsidRDefault="002C6F74" w:rsidP="00E30CBA">
            <w:pPr>
              <w:rPr>
                <w:rFonts w:asciiTheme="majorHAnsi" w:hAnsiTheme="majorHAnsi" w:cs="Arial"/>
                <w:b/>
                <w:sz w:val="20"/>
                <w:szCs w:val="20"/>
                <w:lang w:val="en-GB"/>
              </w:rPr>
            </w:pPr>
            <w:r>
              <w:rPr>
                <w:rFonts w:asciiTheme="majorHAnsi" w:hAnsiTheme="majorHAnsi" w:cs="Arial"/>
                <w:b/>
                <w:sz w:val="20"/>
                <w:szCs w:val="20"/>
                <w:lang w:val="en-GB"/>
              </w:rPr>
              <w:t xml:space="preserve">MBNA-204 &amp; </w:t>
            </w:r>
          </w:p>
          <w:p w14:paraId="79A41478" w14:textId="1349DD40" w:rsidR="00CC1EC5" w:rsidRPr="006403CB" w:rsidRDefault="002C6F74" w:rsidP="00E30CBA">
            <w:pPr>
              <w:rPr>
                <w:rFonts w:asciiTheme="majorHAnsi" w:hAnsiTheme="majorHAnsi" w:cs="Arial"/>
                <w:b/>
                <w:sz w:val="20"/>
                <w:szCs w:val="20"/>
                <w:lang w:val="en-GB"/>
              </w:rPr>
            </w:pPr>
            <w:r>
              <w:rPr>
                <w:rFonts w:asciiTheme="majorHAnsi" w:hAnsiTheme="majorHAnsi" w:cs="Arial"/>
                <w:b/>
                <w:sz w:val="20"/>
                <w:szCs w:val="20"/>
                <w:lang w:val="en-GB"/>
              </w:rPr>
              <w:t>MBNA-205</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536C185F" w:rsidR="00CC1EC5" w:rsidRPr="006403CB" w:rsidRDefault="002C6F74" w:rsidP="00E30CBA">
            <w:pPr>
              <w:rPr>
                <w:rFonts w:asciiTheme="majorHAnsi" w:hAnsiTheme="majorHAnsi" w:cs="Arial"/>
                <w:b/>
                <w:sz w:val="20"/>
                <w:szCs w:val="20"/>
                <w:lang w:val="en-GB"/>
              </w:rPr>
            </w:pPr>
            <w:r>
              <w:rPr>
                <w:rFonts w:asciiTheme="majorHAnsi" w:hAnsiTheme="majorHAnsi" w:cs="Arial"/>
                <w:b/>
                <w:sz w:val="20"/>
                <w:szCs w:val="20"/>
                <w:lang w:val="en-GB"/>
              </w:rPr>
              <w:t>2nd</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6BDBFC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14:paraId="7873F563" w14:textId="33571349" w:rsidR="00CC1EC5" w:rsidRPr="002C6F74" w:rsidRDefault="002C6F74" w:rsidP="00E30CBA">
            <w:pPr>
              <w:rPr>
                <w:rFonts w:asciiTheme="majorHAnsi" w:hAnsiTheme="majorHAnsi" w:cs="Arial"/>
                <w:b/>
                <w:sz w:val="20"/>
                <w:szCs w:val="20"/>
                <w:lang w:val="en-GB"/>
              </w:rPr>
            </w:pPr>
            <w:r w:rsidRPr="002C6F74">
              <w:rPr>
                <w:rFonts w:asciiTheme="majorHAnsi" w:hAnsiTheme="majorHAnsi" w:cs="Arial"/>
                <w:b/>
                <w:sz w:val="20"/>
                <w:szCs w:val="20"/>
                <w:lang w:val="en-GB"/>
              </w:rPr>
              <w:t>LABORATORY ROTATIONS</w:t>
            </w:r>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602C0903" w14:textId="1F331FDF" w:rsidR="00CC1EC5" w:rsidRPr="004F4B9C" w:rsidRDefault="004F4B9C" w:rsidP="00E30CBA">
            <w:pPr>
              <w:jc w:val="center"/>
              <w:rPr>
                <w:rFonts w:asciiTheme="majorHAnsi" w:hAnsiTheme="majorHAnsi" w:cs="Arial"/>
                <w:color w:val="002060"/>
                <w:sz w:val="20"/>
                <w:szCs w:val="20"/>
                <w:lang w:val="el-GR"/>
              </w:rPr>
            </w:pPr>
            <w:r>
              <w:rPr>
                <w:rFonts w:asciiTheme="majorHAnsi" w:hAnsiTheme="majorHAnsi" w:cs="Arial"/>
                <w:color w:val="002060"/>
                <w:sz w:val="20"/>
                <w:szCs w:val="20"/>
                <w:lang w:val="el-GR"/>
              </w:rPr>
              <w:t>40</w:t>
            </w:r>
          </w:p>
        </w:tc>
        <w:tc>
          <w:tcPr>
            <w:tcW w:w="1240" w:type="dxa"/>
          </w:tcPr>
          <w:p w14:paraId="1462A171" w14:textId="3E3A1DF3" w:rsidR="00CC1EC5" w:rsidRPr="006403CB" w:rsidRDefault="002C6F74"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20</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35E9D594" w14:textId="77777777" w:rsidR="00CC1EC5" w:rsidRDefault="0067602A"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Skills Development</w:t>
            </w:r>
          </w:p>
          <w:p w14:paraId="05D43C87" w14:textId="77777777" w:rsidR="004F4B9C" w:rsidRDefault="004F4B9C" w:rsidP="00E30CBA">
            <w:pPr>
              <w:rPr>
                <w:rFonts w:asciiTheme="majorHAnsi" w:hAnsiTheme="majorHAnsi" w:cs="Arial"/>
                <w:color w:val="002060"/>
                <w:sz w:val="20"/>
                <w:szCs w:val="20"/>
              </w:rPr>
            </w:pPr>
            <w:r>
              <w:rPr>
                <w:rFonts w:asciiTheme="majorHAnsi" w:hAnsiTheme="majorHAnsi" w:cs="Arial"/>
                <w:color w:val="002060"/>
                <w:sz w:val="20"/>
                <w:szCs w:val="20"/>
                <w:lang w:val="el-GR"/>
              </w:rPr>
              <w:t>Ε</w:t>
            </w:r>
            <w:proofErr w:type="spellStart"/>
            <w:r>
              <w:rPr>
                <w:rFonts w:asciiTheme="majorHAnsi" w:hAnsiTheme="majorHAnsi" w:cs="Arial"/>
                <w:color w:val="002060"/>
                <w:sz w:val="20"/>
                <w:szCs w:val="20"/>
              </w:rPr>
              <w:t>xperimental</w:t>
            </w:r>
            <w:proofErr w:type="spellEnd"/>
            <w:r>
              <w:rPr>
                <w:rFonts w:asciiTheme="majorHAnsi" w:hAnsiTheme="majorHAnsi" w:cs="Arial"/>
                <w:color w:val="002060"/>
                <w:sz w:val="20"/>
                <w:szCs w:val="20"/>
              </w:rPr>
              <w:t xml:space="preserve"> design and data analysis exposure </w:t>
            </w:r>
          </w:p>
          <w:p w14:paraId="3D6EC154" w14:textId="3CE7AD5E" w:rsidR="004F4B9C" w:rsidRPr="004F4B9C" w:rsidRDefault="004F4B9C" w:rsidP="00E30CBA">
            <w:pPr>
              <w:rPr>
                <w:rFonts w:asciiTheme="majorHAnsi" w:hAnsiTheme="majorHAnsi" w:cs="Arial"/>
                <w:color w:val="002060"/>
                <w:sz w:val="20"/>
                <w:szCs w:val="20"/>
              </w:rPr>
            </w:pPr>
            <w:r>
              <w:rPr>
                <w:rFonts w:asciiTheme="majorHAnsi" w:hAnsiTheme="majorHAnsi" w:cs="Arial"/>
                <w:color w:val="002060"/>
                <w:sz w:val="20"/>
                <w:szCs w:val="20"/>
              </w:rPr>
              <w:t>Lab techniques, on hands experience</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27F48BFD" w:rsidR="00CC1EC5" w:rsidRPr="006403CB" w:rsidRDefault="002C6F74"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NO</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15D36CF7" w:rsidR="00CC1EC5" w:rsidRPr="006403CB" w:rsidRDefault="002C6F74"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GREEK &amp; 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2C9997F3" w:rsidR="00CC1EC5" w:rsidRPr="006403CB" w:rsidRDefault="002C6F74"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NO</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034E649C" w14:textId="77777777" w:rsidTr="00E30CBA">
        <w:tc>
          <w:tcPr>
            <w:tcW w:w="8472" w:type="dxa"/>
            <w:gridSpan w:val="2"/>
          </w:tcPr>
          <w:p w14:paraId="73F929D5" w14:textId="5413073C" w:rsidR="008A5187" w:rsidRPr="00EE5B27" w:rsidRDefault="008A5187" w:rsidP="006A5903">
            <w:pPr>
              <w:widowControl w:val="0"/>
              <w:autoSpaceDE w:val="0"/>
              <w:autoSpaceDN w:val="0"/>
              <w:adjustRightInd w:val="0"/>
              <w:rPr>
                <w:rFonts w:eastAsia="Calibri"/>
                <w:b/>
                <w:color w:val="002060"/>
                <w:sz w:val="22"/>
                <w:szCs w:val="22"/>
              </w:rPr>
            </w:pPr>
            <w:r w:rsidRPr="00EE5B27">
              <w:rPr>
                <w:rFonts w:eastAsia="Calibri"/>
                <w:b/>
                <w:color w:val="002060"/>
                <w:sz w:val="22"/>
                <w:szCs w:val="22"/>
              </w:rPr>
              <w:t>During the first year, there are two advanced laboratory rotations</w:t>
            </w:r>
            <w:r w:rsidR="009040B7" w:rsidRPr="00EE5B27">
              <w:rPr>
                <w:rFonts w:eastAsia="Calibri"/>
                <w:b/>
                <w:color w:val="002060"/>
                <w:sz w:val="22"/>
                <w:szCs w:val="22"/>
              </w:rPr>
              <w:t xml:space="preserve">. </w:t>
            </w:r>
            <w:r w:rsidR="00EE5B27">
              <w:rPr>
                <w:rFonts w:eastAsia="Calibri"/>
                <w:b/>
                <w:color w:val="002060"/>
                <w:sz w:val="22"/>
                <w:szCs w:val="22"/>
              </w:rPr>
              <w:t>The student informs the Co-</w:t>
            </w:r>
            <w:proofErr w:type="spellStart"/>
            <w:r w:rsidR="00EE5B27">
              <w:rPr>
                <w:rFonts w:eastAsia="Calibri"/>
                <w:b/>
                <w:color w:val="002060"/>
                <w:sz w:val="22"/>
                <w:szCs w:val="22"/>
              </w:rPr>
              <w:t>ordinating</w:t>
            </w:r>
            <w:proofErr w:type="spellEnd"/>
            <w:r w:rsidR="00EE5B27">
              <w:rPr>
                <w:rFonts w:eastAsia="Calibri"/>
                <w:b/>
                <w:color w:val="002060"/>
                <w:sz w:val="22"/>
                <w:szCs w:val="22"/>
              </w:rPr>
              <w:t xml:space="preserve"> Committee of his/her preferences and the Committee</w:t>
            </w:r>
            <w:r w:rsidR="004F4B9C">
              <w:rPr>
                <w:rFonts w:eastAsia="Calibri"/>
                <w:b/>
                <w:color w:val="002060"/>
                <w:sz w:val="22"/>
                <w:szCs w:val="22"/>
              </w:rPr>
              <w:t xml:space="preserve"> finally decides based on availability of the labs. </w:t>
            </w:r>
            <w:r w:rsidR="009040B7" w:rsidRPr="00EE5B27">
              <w:rPr>
                <w:rFonts w:eastAsia="Calibri"/>
                <w:b/>
                <w:color w:val="002060"/>
                <w:sz w:val="22"/>
                <w:szCs w:val="22"/>
              </w:rPr>
              <w:t>Each rotation lasts three months</w:t>
            </w:r>
            <w:r w:rsidR="009D6D04" w:rsidRPr="00EE5B27">
              <w:rPr>
                <w:rFonts w:eastAsia="Calibri"/>
                <w:b/>
                <w:color w:val="002060"/>
                <w:sz w:val="22"/>
                <w:szCs w:val="22"/>
              </w:rPr>
              <w:t xml:space="preserve"> in two different laboratories</w:t>
            </w:r>
            <w:r w:rsidR="009010B9" w:rsidRPr="00EE5B27">
              <w:rPr>
                <w:rFonts w:eastAsia="Calibri"/>
                <w:b/>
                <w:color w:val="002060"/>
                <w:sz w:val="22"/>
                <w:szCs w:val="22"/>
              </w:rPr>
              <w:t xml:space="preserve"> and is supervised either by one of the teaching staff of the Program or </w:t>
            </w:r>
            <w:r w:rsidR="00E85895">
              <w:rPr>
                <w:rFonts w:eastAsia="Calibri"/>
                <w:b/>
                <w:color w:val="002060"/>
                <w:sz w:val="22"/>
                <w:szCs w:val="22"/>
              </w:rPr>
              <w:t>a</w:t>
            </w:r>
            <w:r w:rsidR="009010B9" w:rsidRPr="00EE5B27">
              <w:rPr>
                <w:rFonts w:eastAsia="Calibri"/>
                <w:b/>
                <w:color w:val="002060"/>
                <w:sz w:val="22"/>
                <w:szCs w:val="22"/>
              </w:rPr>
              <w:t xml:space="preserve"> senior researcher of the lab team</w:t>
            </w:r>
            <w:r w:rsidR="009040B7" w:rsidRPr="00EE5B27">
              <w:rPr>
                <w:rFonts w:eastAsia="Calibri"/>
                <w:b/>
                <w:color w:val="002060"/>
                <w:sz w:val="22"/>
                <w:szCs w:val="22"/>
              </w:rPr>
              <w:t xml:space="preserve">. </w:t>
            </w:r>
            <w:r w:rsidR="00EE5B27">
              <w:rPr>
                <w:rFonts w:eastAsia="Calibri"/>
                <w:b/>
                <w:color w:val="002060"/>
                <w:sz w:val="22"/>
                <w:szCs w:val="22"/>
              </w:rPr>
              <w:t>The second rotation could be done</w:t>
            </w:r>
            <w:r w:rsidR="002E183D">
              <w:rPr>
                <w:rFonts w:eastAsia="Calibri"/>
                <w:b/>
                <w:color w:val="002060"/>
                <w:sz w:val="22"/>
                <w:szCs w:val="22"/>
              </w:rPr>
              <w:t xml:space="preserve"> </w:t>
            </w:r>
            <w:r w:rsidR="004F4B9C">
              <w:rPr>
                <w:rFonts w:eastAsia="Calibri"/>
                <w:b/>
                <w:color w:val="002060"/>
                <w:sz w:val="22"/>
                <w:szCs w:val="22"/>
              </w:rPr>
              <w:t xml:space="preserve">in the University of Crete </w:t>
            </w:r>
            <w:r w:rsidR="002E183D">
              <w:rPr>
                <w:rFonts w:eastAsia="Calibri"/>
                <w:b/>
                <w:color w:val="002060"/>
                <w:sz w:val="22"/>
                <w:szCs w:val="22"/>
              </w:rPr>
              <w:t xml:space="preserve">or in </w:t>
            </w:r>
            <w:r w:rsidR="00EE5B27">
              <w:rPr>
                <w:rFonts w:eastAsia="Calibri"/>
                <w:b/>
                <w:color w:val="002060"/>
                <w:sz w:val="22"/>
                <w:szCs w:val="22"/>
              </w:rPr>
              <w:t>collaborating Institution</w:t>
            </w:r>
            <w:r w:rsidR="002E183D">
              <w:rPr>
                <w:rFonts w:eastAsia="Calibri"/>
                <w:b/>
                <w:color w:val="002060"/>
                <w:sz w:val="22"/>
                <w:szCs w:val="22"/>
              </w:rPr>
              <w:t>s</w:t>
            </w:r>
            <w:r w:rsidR="00EE5B27">
              <w:rPr>
                <w:rFonts w:eastAsia="Calibri"/>
                <w:b/>
                <w:color w:val="002060"/>
                <w:sz w:val="22"/>
                <w:szCs w:val="22"/>
              </w:rPr>
              <w:t xml:space="preserve"> abroad, if the Committee finds that certain prerequisites are fulfilled.  </w:t>
            </w:r>
          </w:p>
          <w:p w14:paraId="20375CB6" w14:textId="73DF255F" w:rsidR="008A5187" w:rsidRDefault="008A5187" w:rsidP="006A5903">
            <w:pPr>
              <w:widowControl w:val="0"/>
              <w:autoSpaceDE w:val="0"/>
              <w:autoSpaceDN w:val="0"/>
              <w:adjustRightInd w:val="0"/>
              <w:rPr>
                <w:rFonts w:eastAsia="Calibri"/>
                <w:b/>
                <w:color w:val="002060"/>
                <w:sz w:val="22"/>
                <w:szCs w:val="22"/>
              </w:rPr>
            </w:pPr>
            <w:r w:rsidRPr="00EE5B27">
              <w:rPr>
                <w:rFonts w:eastAsia="Calibri"/>
                <w:b/>
                <w:color w:val="002060"/>
                <w:sz w:val="22"/>
                <w:szCs w:val="22"/>
              </w:rPr>
              <w:t xml:space="preserve">The goal of the rotation is </w:t>
            </w:r>
            <w:r w:rsidR="00BF6854">
              <w:rPr>
                <w:rFonts w:eastAsia="Calibri"/>
                <w:b/>
                <w:color w:val="002060"/>
                <w:sz w:val="22"/>
                <w:szCs w:val="22"/>
              </w:rPr>
              <w:t xml:space="preserve">the student to be exposed </w:t>
            </w:r>
            <w:r w:rsidR="002E183D">
              <w:rPr>
                <w:rFonts w:eastAsia="Calibri"/>
                <w:b/>
                <w:color w:val="002060"/>
                <w:sz w:val="22"/>
                <w:szCs w:val="22"/>
              </w:rPr>
              <w:t xml:space="preserve">to the </w:t>
            </w:r>
            <w:r w:rsidRPr="00EE5B27">
              <w:rPr>
                <w:rFonts w:eastAsia="Calibri"/>
                <w:b/>
                <w:color w:val="002060"/>
                <w:sz w:val="22"/>
                <w:szCs w:val="22"/>
              </w:rPr>
              <w:t>basic research methodology and to</w:t>
            </w:r>
            <w:r w:rsidR="00BF6854">
              <w:rPr>
                <w:rFonts w:eastAsia="Calibri"/>
                <w:b/>
                <w:color w:val="002060"/>
                <w:sz w:val="22"/>
                <w:szCs w:val="22"/>
              </w:rPr>
              <w:t xml:space="preserve"> be</w:t>
            </w:r>
            <w:r w:rsidRPr="00EE5B27">
              <w:rPr>
                <w:rFonts w:eastAsia="Calibri"/>
                <w:b/>
                <w:color w:val="002060"/>
                <w:sz w:val="22"/>
                <w:szCs w:val="22"/>
              </w:rPr>
              <w:t xml:space="preserve"> acquaint</w:t>
            </w:r>
            <w:r w:rsidR="00BF6854">
              <w:rPr>
                <w:rFonts w:eastAsia="Calibri"/>
                <w:b/>
                <w:color w:val="002060"/>
                <w:sz w:val="22"/>
                <w:szCs w:val="22"/>
              </w:rPr>
              <w:t>ed</w:t>
            </w:r>
            <w:r w:rsidRPr="00EE5B27">
              <w:rPr>
                <w:rFonts w:eastAsia="Calibri"/>
                <w:b/>
                <w:color w:val="002060"/>
                <w:sz w:val="22"/>
                <w:szCs w:val="22"/>
              </w:rPr>
              <w:t xml:space="preserve"> </w:t>
            </w:r>
            <w:r w:rsidR="002E183D">
              <w:rPr>
                <w:rFonts w:eastAsia="Calibri"/>
                <w:b/>
                <w:color w:val="002060"/>
                <w:sz w:val="22"/>
                <w:szCs w:val="22"/>
              </w:rPr>
              <w:t>w</w:t>
            </w:r>
            <w:r w:rsidRPr="00EE5B27">
              <w:rPr>
                <w:rFonts w:eastAsia="Calibri"/>
                <w:b/>
                <w:color w:val="002060"/>
                <w:sz w:val="22"/>
                <w:szCs w:val="22"/>
              </w:rPr>
              <w:t xml:space="preserve">ith </w:t>
            </w:r>
            <w:r w:rsidR="002E183D">
              <w:rPr>
                <w:rFonts w:eastAsia="Calibri"/>
                <w:b/>
                <w:color w:val="002060"/>
                <w:sz w:val="22"/>
                <w:szCs w:val="22"/>
              </w:rPr>
              <w:t>research</w:t>
            </w:r>
            <w:r w:rsidRPr="00EE5B27">
              <w:rPr>
                <w:rFonts w:eastAsia="Calibri"/>
                <w:b/>
                <w:color w:val="002060"/>
                <w:sz w:val="22"/>
                <w:szCs w:val="22"/>
              </w:rPr>
              <w:t xml:space="preserve">. </w:t>
            </w:r>
            <w:proofErr w:type="spellStart"/>
            <w:r w:rsidRPr="00EE5B27">
              <w:rPr>
                <w:rFonts w:eastAsia="Calibri"/>
                <w:b/>
                <w:color w:val="002060"/>
                <w:sz w:val="22"/>
                <w:szCs w:val="22"/>
              </w:rPr>
              <w:t>He/She</w:t>
            </w:r>
            <w:proofErr w:type="spellEnd"/>
            <w:r w:rsidRPr="00EE5B27">
              <w:rPr>
                <w:rFonts w:eastAsia="Calibri"/>
                <w:b/>
                <w:color w:val="002060"/>
                <w:sz w:val="22"/>
                <w:szCs w:val="22"/>
              </w:rPr>
              <w:t xml:space="preserve"> </w:t>
            </w:r>
            <w:r w:rsidR="002E183D">
              <w:rPr>
                <w:rFonts w:eastAsia="Calibri"/>
                <w:b/>
                <w:color w:val="002060"/>
                <w:sz w:val="22"/>
                <w:szCs w:val="22"/>
              </w:rPr>
              <w:t xml:space="preserve">works on the projects that </w:t>
            </w:r>
            <w:r w:rsidRPr="00EE5B27">
              <w:rPr>
                <w:rFonts w:eastAsia="Calibri"/>
                <w:b/>
                <w:color w:val="002060"/>
                <w:sz w:val="22"/>
                <w:szCs w:val="22"/>
              </w:rPr>
              <w:t xml:space="preserve">run in the lab, </w:t>
            </w:r>
            <w:r w:rsidR="006823C2">
              <w:rPr>
                <w:rFonts w:eastAsia="Calibri"/>
                <w:b/>
                <w:color w:val="002060"/>
                <w:sz w:val="22"/>
                <w:szCs w:val="22"/>
              </w:rPr>
              <w:t>is informed of the theoretical</w:t>
            </w:r>
            <w:r w:rsidR="00BF6854">
              <w:rPr>
                <w:rFonts w:eastAsia="Calibri"/>
                <w:b/>
                <w:color w:val="002060"/>
                <w:sz w:val="22"/>
                <w:szCs w:val="22"/>
              </w:rPr>
              <w:t xml:space="preserve"> </w:t>
            </w:r>
            <w:r w:rsidR="006823C2">
              <w:rPr>
                <w:rFonts w:eastAsia="Calibri"/>
                <w:b/>
                <w:color w:val="002060"/>
                <w:sz w:val="22"/>
                <w:szCs w:val="22"/>
              </w:rPr>
              <w:t>scientific background needed and of safety procedures applied in a lab environment.</w:t>
            </w:r>
            <w:r w:rsidR="00BF6854">
              <w:rPr>
                <w:rFonts w:eastAsia="Calibri"/>
                <w:b/>
                <w:color w:val="002060"/>
                <w:sz w:val="22"/>
                <w:szCs w:val="22"/>
              </w:rPr>
              <w:t xml:space="preserve"> This kind of e</w:t>
            </w:r>
            <w:r w:rsidR="009040B7" w:rsidRPr="00EE5B27">
              <w:rPr>
                <w:rFonts w:eastAsia="Calibri"/>
                <w:b/>
                <w:color w:val="002060"/>
                <w:sz w:val="22"/>
                <w:szCs w:val="22"/>
              </w:rPr>
              <w:t xml:space="preserve">xposure to lab work </w:t>
            </w:r>
            <w:r w:rsidR="009D6D04" w:rsidRPr="00EE5B27">
              <w:rPr>
                <w:rFonts w:eastAsia="Calibri"/>
                <w:b/>
                <w:color w:val="002060"/>
                <w:sz w:val="22"/>
                <w:szCs w:val="22"/>
              </w:rPr>
              <w:t xml:space="preserve">will enable him/her to decide of how to continue </w:t>
            </w:r>
            <w:r w:rsidR="006823C2">
              <w:rPr>
                <w:rFonts w:eastAsia="Calibri"/>
                <w:b/>
                <w:color w:val="002060"/>
                <w:sz w:val="22"/>
                <w:szCs w:val="22"/>
              </w:rPr>
              <w:t>to pursue competitive research</w:t>
            </w:r>
            <w:r w:rsidR="00F27D3A" w:rsidRPr="00F27D3A">
              <w:rPr>
                <w:rFonts w:eastAsia="Calibri"/>
                <w:b/>
                <w:color w:val="002060"/>
                <w:sz w:val="22"/>
                <w:szCs w:val="22"/>
              </w:rPr>
              <w:t>.</w:t>
            </w:r>
            <w:r w:rsidR="006823C2">
              <w:rPr>
                <w:rFonts w:eastAsia="Calibri"/>
                <w:b/>
                <w:color w:val="002060"/>
                <w:sz w:val="22"/>
                <w:szCs w:val="22"/>
              </w:rPr>
              <w:t xml:space="preserve"> There is a continuous interaction </w:t>
            </w:r>
            <w:r w:rsidR="002A3D7D">
              <w:rPr>
                <w:rFonts w:eastAsia="Calibri"/>
                <w:b/>
                <w:color w:val="002060"/>
                <w:sz w:val="22"/>
                <w:szCs w:val="22"/>
              </w:rPr>
              <w:t xml:space="preserve">about the scientific basis of the project in the lab in order </w:t>
            </w:r>
            <w:r w:rsidR="00F27D3A">
              <w:rPr>
                <w:rFonts w:eastAsia="Calibri"/>
                <w:b/>
                <w:color w:val="002060"/>
                <w:sz w:val="22"/>
                <w:szCs w:val="22"/>
              </w:rPr>
              <w:t xml:space="preserve">for </w:t>
            </w:r>
            <w:r w:rsidR="002A3D7D">
              <w:rPr>
                <w:rFonts w:eastAsia="Calibri"/>
                <w:b/>
                <w:color w:val="002060"/>
                <w:sz w:val="22"/>
                <w:szCs w:val="22"/>
              </w:rPr>
              <w:t>the student to acquire a critical position and to better understand research data.</w:t>
            </w:r>
            <w:r w:rsidR="009D6D04" w:rsidRPr="00EE5B27">
              <w:rPr>
                <w:rFonts w:eastAsia="Calibri"/>
                <w:b/>
                <w:color w:val="002060"/>
                <w:sz w:val="22"/>
                <w:szCs w:val="22"/>
              </w:rPr>
              <w:t xml:space="preserve"> </w:t>
            </w:r>
            <w:r w:rsidR="009040B7" w:rsidRPr="00EE5B27">
              <w:rPr>
                <w:rFonts w:eastAsia="Calibri"/>
                <w:b/>
                <w:color w:val="002060"/>
                <w:sz w:val="22"/>
                <w:szCs w:val="22"/>
              </w:rPr>
              <w:t xml:space="preserve">  </w:t>
            </w:r>
          </w:p>
          <w:p w14:paraId="537DD332" w14:textId="77777777" w:rsidR="00BF6854" w:rsidRDefault="00BF6854" w:rsidP="00BF6854">
            <w:pPr>
              <w:rPr>
                <w:rFonts w:ascii="Calibri" w:hAnsi="Calibri" w:cs="Arial"/>
                <w:color w:val="002060"/>
                <w:sz w:val="20"/>
                <w:szCs w:val="20"/>
              </w:rPr>
            </w:pPr>
            <w:r>
              <w:rPr>
                <w:rFonts w:ascii="Calibri" w:hAnsi="Calibri" w:cs="Arial"/>
                <w:color w:val="002060"/>
                <w:sz w:val="20"/>
                <w:szCs w:val="20"/>
              </w:rPr>
              <w:lastRenderedPageBreak/>
              <w:t>The rotations will help the student to master better different techniques within the frame of a small project, motivating him/her to work harder.</w:t>
            </w:r>
          </w:p>
          <w:p w14:paraId="1D1BFAA9" w14:textId="77777777" w:rsidR="00BF6854" w:rsidRDefault="00BF6854" w:rsidP="00BF6854">
            <w:pPr>
              <w:rPr>
                <w:rFonts w:ascii="Calibri" w:hAnsi="Calibri" w:cs="Arial"/>
                <w:color w:val="002060"/>
                <w:sz w:val="20"/>
                <w:szCs w:val="20"/>
              </w:rPr>
            </w:pPr>
            <w:r>
              <w:rPr>
                <w:rFonts w:ascii="Calibri" w:hAnsi="Calibri" w:cs="Arial"/>
                <w:color w:val="002060"/>
                <w:sz w:val="20"/>
                <w:szCs w:val="20"/>
              </w:rPr>
              <w:t>This exposure is the basis for aiding the student for the next steps in the lab work and for deciding the Master’s thesis project.</w:t>
            </w:r>
          </w:p>
          <w:p w14:paraId="556BE289" w14:textId="77777777" w:rsidR="00BF6854" w:rsidRPr="009D6D04" w:rsidRDefault="00BF6854" w:rsidP="00BF6854">
            <w:pPr>
              <w:rPr>
                <w:rFonts w:ascii="Calibri" w:hAnsi="Calibri" w:cs="Arial"/>
                <w:color w:val="002060"/>
                <w:sz w:val="20"/>
                <w:szCs w:val="20"/>
              </w:rPr>
            </w:pPr>
            <w:r>
              <w:rPr>
                <w:rFonts w:ascii="Calibri" w:hAnsi="Calibri" w:cs="Arial"/>
                <w:color w:val="002060"/>
                <w:sz w:val="20"/>
                <w:szCs w:val="20"/>
              </w:rPr>
              <w:t>At the end of the rotation, a formal presentation of the project as well as a short report are obligatory for the student’s evaluation.</w:t>
            </w:r>
          </w:p>
          <w:p w14:paraId="1A13C3E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27F1C00"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Search for, analysis and synthesis of data and information, with the use of the necessary technology </w:t>
            </w:r>
          </w:p>
          <w:p w14:paraId="4162065D"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Adapting to new situations </w:t>
            </w:r>
          </w:p>
          <w:p w14:paraId="689AF9DF"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Decision-making </w:t>
            </w:r>
          </w:p>
          <w:p w14:paraId="1C70C2EB"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Working independently </w:t>
            </w:r>
          </w:p>
          <w:p w14:paraId="2CF28238"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Team work</w:t>
            </w:r>
          </w:p>
          <w:p w14:paraId="6E7A77CE"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Working in an international environment </w:t>
            </w:r>
          </w:p>
          <w:p w14:paraId="6B531564"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Working in an interdisciplinary environment </w:t>
            </w:r>
          </w:p>
          <w:p w14:paraId="03F2513E" w14:textId="6D688B65" w:rsidR="00BF6854" w:rsidRPr="00BF6854" w:rsidRDefault="00BF6854" w:rsidP="00BF6854">
            <w:pPr>
              <w:rPr>
                <w:rFonts w:ascii="Calibri" w:hAnsi="Calibri" w:cs="Arial"/>
                <w:color w:val="002060"/>
                <w:sz w:val="20"/>
                <w:szCs w:val="20"/>
              </w:rPr>
            </w:pPr>
            <w:r w:rsidRPr="00BF6854">
              <w:rPr>
                <w:rFonts w:asciiTheme="majorHAnsi" w:hAnsiTheme="majorHAnsi" w:cs="Arial"/>
                <w:sz w:val="20"/>
                <w:szCs w:val="20"/>
                <w:lang w:val="en-GB"/>
              </w:rPr>
              <w:t>Production of new research ideas</w:t>
            </w:r>
          </w:p>
          <w:p w14:paraId="76D15CF8"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Project planning and management </w:t>
            </w:r>
          </w:p>
          <w:p w14:paraId="42B0E66A"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Showing social, professional and ethical responsibility and sensitivity to gender issues </w:t>
            </w:r>
          </w:p>
          <w:p w14:paraId="178440AF" w14:textId="77777777" w:rsidR="00BF6854" w:rsidRPr="00BF6854" w:rsidRDefault="00BF6854" w:rsidP="00BF6854">
            <w:pPr>
              <w:widowControl w:val="0"/>
              <w:autoSpaceDE w:val="0"/>
              <w:autoSpaceDN w:val="0"/>
              <w:adjustRightInd w:val="0"/>
              <w:rPr>
                <w:rFonts w:asciiTheme="majorHAnsi" w:hAnsiTheme="majorHAnsi" w:cs="Arial"/>
                <w:sz w:val="20"/>
                <w:szCs w:val="20"/>
                <w:lang w:val="en-GB"/>
              </w:rPr>
            </w:pPr>
            <w:r w:rsidRPr="00BF6854">
              <w:rPr>
                <w:rFonts w:asciiTheme="majorHAnsi" w:hAnsiTheme="majorHAnsi" w:cs="Arial"/>
                <w:sz w:val="20"/>
                <w:szCs w:val="20"/>
                <w:lang w:val="en-GB"/>
              </w:rPr>
              <w:t xml:space="preserve">Criticism and self-criticism </w:t>
            </w:r>
          </w:p>
          <w:p w14:paraId="47B23AB0" w14:textId="77777777" w:rsidR="00BF6854" w:rsidRPr="00BF6854" w:rsidRDefault="00BF6854" w:rsidP="00BF6854">
            <w:pPr>
              <w:rPr>
                <w:rFonts w:asciiTheme="majorHAnsi" w:hAnsiTheme="majorHAnsi" w:cs="Arial"/>
                <w:sz w:val="20"/>
                <w:szCs w:val="20"/>
                <w:lang w:val="en-GB"/>
              </w:rPr>
            </w:pPr>
            <w:r w:rsidRPr="00BF6854">
              <w:rPr>
                <w:rFonts w:asciiTheme="majorHAnsi" w:hAnsiTheme="majorHAnsi" w:cs="Arial"/>
                <w:sz w:val="20"/>
                <w:szCs w:val="20"/>
                <w:lang w:val="en-GB"/>
              </w:rPr>
              <w:t>Production of free, creative and inductive thinking</w:t>
            </w:r>
          </w:p>
          <w:p w14:paraId="55B41DB2" w14:textId="77777777" w:rsidR="00CC1EC5" w:rsidRPr="006403CB" w:rsidRDefault="00CC1EC5" w:rsidP="00BF6854">
            <w:pPr>
              <w:rPr>
                <w:rFonts w:asciiTheme="majorHAnsi" w:hAnsiTheme="majorHAnsi" w:cs="Arial"/>
                <w:i/>
                <w:sz w:val="16"/>
                <w:szCs w:val="16"/>
                <w:lang w:val="en-GB"/>
              </w:rPr>
            </w:pPr>
          </w:p>
        </w:tc>
      </w:tr>
    </w:tbl>
    <w:p w14:paraId="3FBA5C70"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63281276" w14:textId="77777777" w:rsidTr="00E30CBA">
        <w:tc>
          <w:tcPr>
            <w:tcW w:w="8472" w:type="dxa"/>
          </w:tcPr>
          <w:p w14:paraId="6B7907A1" w14:textId="77777777" w:rsidR="00C36535" w:rsidRPr="00C36535" w:rsidRDefault="00C36535" w:rsidP="00C36535">
            <w:pPr>
              <w:ind w:left="360"/>
              <w:rPr>
                <w:rFonts w:ascii="Calibri" w:eastAsia="Calibri" w:hAnsi="Calibri"/>
                <w:iCs/>
                <w:color w:val="002060"/>
                <w:lang w:val="el-GR"/>
              </w:rPr>
            </w:pPr>
          </w:p>
          <w:p w14:paraId="0EF804C1" w14:textId="08E039F4" w:rsidR="00C36535" w:rsidRPr="0067602A" w:rsidRDefault="0067602A" w:rsidP="00C36535">
            <w:pPr>
              <w:ind w:left="360"/>
              <w:rPr>
                <w:rFonts w:ascii="Calibri" w:eastAsia="Calibri" w:hAnsi="Calibri"/>
                <w:iCs/>
                <w:color w:val="002060"/>
              </w:rPr>
            </w:pPr>
            <w:r>
              <w:rPr>
                <w:rFonts w:ascii="Calibri" w:eastAsia="Calibri" w:hAnsi="Calibri"/>
                <w:iCs/>
                <w:color w:val="002060"/>
              </w:rPr>
              <w:t>There is no specific syllabus.</w:t>
            </w:r>
          </w:p>
          <w:p w14:paraId="5BDB12D7" w14:textId="77777777" w:rsidR="00C36535" w:rsidRPr="0067602A" w:rsidRDefault="00C36535" w:rsidP="00C36535">
            <w:pPr>
              <w:ind w:left="360"/>
              <w:rPr>
                <w:rFonts w:ascii="Calibri" w:eastAsia="Calibri" w:hAnsi="Calibri"/>
                <w:iCs/>
                <w:color w:val="002060"/>
              </w:rPr>
            </w:pPr>
          </w:p>
          <w:p w14:paraId="7E6E9AD1" w14:textId="77777777" w:rsidR="00C36535" w:rsidRPr="0067602A" w:rsidRDefault="00C36535" w:rsidP="00C36535">
            <w:pPr>
              <w:ind w:left="360"/>
              <w:rPr>
                <w:rFonts w:ascii="Calibri" w:eastAsia="Calibri" w:hAnsi="Calibri"/>
                <w:iCs/>
                <w:color w:val="002060"/>
              </w:rPr>
            </w:pPr>
          </w:p>
          <w:p w14:paraId="74364686" w14:textId="77777777" w:rsidR="00C36535" w:rsidRPr="0067602A" w:rsidRDefault="00C36535" w:rsidP="00C36535">
            <w:pPr>
              <w:ind w:left="360"/>
              <w:rPr>
                <w:rFonts w:ascii="Calibri" w:eastAsia="Calibri" w:hAnsi="Calibri"/>
                <w:iCs/>
                <w:color w:val="002060"/>
              </w:rPr>
            </w:pPr>
          </w:p>
          <w:p w14:paraId="613C7398" w14:textId="77777777" w:rsidR="00C36535" w:rsidRPr="0067602A" w:rsidRDefault="00C36535" w:rsidP="00C36535">
            <w:pPr>
              <w:ind w:left="360"/>
              <w:rPr>
                <w:rFonts w:ascii="Calibri" w:eastAsia="Calibri" w:hAnsi="Calibri"/>
                <w:iCs/>
                <w:color w:val="002060"/>
              </w:rPr>
            </w:pPr>
          </w:p>
          <w:p w14:paraId="672B843B" w14:textId="77777777" w:rsidR="00C36535" w:rsidRPr="0067602A" w:rsidRDefault="00C36535" w:rsidP="00C36535">
            <w:pPr>
              <w:ind w:left="360"/>
              <w:rPr>
                <w:rFonts w:ascii="Calibri" w:eastAsia="Calibri" w:hAnsi="Calibri"/>
                <w:iCs/>
                <w:color w:val="002060"/>
              </w:rPr>
            </w:pPr>
          </w:p>
          <w:p w14:paraId="0B7CA880" w14:textId="77777777" w:rsidR="00C36535" w:rsidRPr="0067602A" w:rsidRDefault="00C36535" w:rsidP="00C36535">
            <w:pPr>
              <w:ind w:left="360"/>
              <w:rPr>
                <w:rFonts w:ascii="Calibri" w:eastAsia="Calibri" w:hAnsi="Calibri"/>
                <w:iCs/>
                <w:color w:val="002060"/>
              </w:rPr>
            </w:pPr>
          </w:p>
          <w:p w14:paraId="4858DA8A" w14:textId="77777777" w:rsidR="00C36535" w:rsidRPr="0067602A" w:rsidRDefault="00C36535" w:rsidP="00C36535">
            <w:pPr>
              <w:ind w:left="360"/>
              <w:rPr>
                <w:rFonts w:ascii="Calibri" w:eastAsia="Calibri" w:hAnsi="Calibri"/>
                <w:iCs/>
                <w:color w:val="002060"/>
              </w:rPr>
            </w:pPr>
          </w:p>
          <w:p w14:paraId="13C4C823" w14:textId="77777777" w:rsidR="00C36535" w:rsidRPr="0067602A" w:rsidRDefault="00C36535" w:rsidP="00C36535">
            <w:pPr>
              <w:ind w:left="360"/>
              <w:rPr>
                <w:rFonts w:ascii="Calibri" w:eastAsia="Calibri" w:hAnsi="Calibri"/>
                <w:iCs/>
                <w:color w:val="002060"/>
              </w:rPr>
            </w:pPr>
          </w:p>
          <w:p w14:paraId="7F3E9EAF" w14:textId="77777777" w:rsidR="00C36535" w:rsidRPr="0067602A" w:rsidRDefault="00C36535" w:rsidP="00C36535">
            <w:pPr>
              <w:ind w:left="360"/>
              <w:rPr>
                <w:rFonts w:ascii="Calibri" w:eastAsia="Calibri" w:hAnsi="Calibri"/>
                <w:iCs/>
                <w:color w:val="002060"/>
              </w:rPr>
            </w:pPr>
          </w:p>
          <w:p w14:paraId="205A93B7" w14:textId="77777777" w:rsidR="00C36535" w:rsidRPr="0067602A" w:rsidRDefault="00C36535" w:rsidP="00C36535">
            <w:pPr>
              <w:ind w:left="360"/>
              <w:rPr>
                <w:rFonts w:ascii="Calibri" w:eastAsia="Calibri" w:hAnsi="Calibri"/>
                <w:iCs/>
                <w:color w:val="002060"/>
              </w:rPr>
            </w:pPr>
          </w:p>
          <w:p w14:paraId="4DE19BF0" w14:textId="77777777" w:rsidR="00CC1EC5" w:rsidRPr="00C36535" w:rsidRDefault="00CC1EC5" w:rsidP="00C36535">
            <w:pPr>
              <w:pStyle w:val="ListParagraph"/>
              <w:rPr>
                <w:rFonts w:asciiTheme="majorHAnsi" w:hAnsiTheme="majorHAnsi" w:cs="Arial"/>
                <w:color w:val="002060"/>
                <w:sz w:val="20"/>
                <w:szCs w:val="20"/>
                <w:lang w:val="en-GB"/>
              </w:rPr>
            </w:pPr>
          </w:p>
        </w:tc>
      </w:tr>
    </w:tbl>
    <w:p w14:paraId="135935A0" w14:textId="77777777" w:rsidR="00C36535"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606AFF29" w14:textId="77777777"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0E1285BF" w:rsidR="00CC1EC5" w:rsidRPr="006403CB" w:rsidRDefault="0067602A" w:rsidP="00E30CBA">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1AEAD281" w14:textId="77777777" w:rsidR="00CC1EC5" w:rsidRDefault="002A3D7D" w:rsidP="00E30CBA">
            <w:pPr>
              <w:rPr>
                <w:rFonts w:asciiTheme="majorHAnsi" w:hAnsiTheme="majorHAnsi" w:cs="Arial"/>
                <w:b/>
                <w:color w:val="002060"/>
                <w:sz w:val="20"/>
                <w:szCs w:val="20"/>
                <w:lang w:val="en-GB"/>
              </w:rPr>
            </w:pPr>
            <w:r>
              <w:rPr>
                <w:rFonts w:asciiTheme="majorHAnsi" w:hAnsiTheme="majorHAnsi" w:cs="Arial"/>
                <w:b/>
                <w:color w:val="002060"/>
                <w:sz w:val="20"/>
                <w:szCs w:val="20"/>
                <w:lang w:val="en-GB"/>
              </w:rPr>
              <w:t>Use of laboratory equipment</w:t>
            </w:r>
          </w:p>
          <w:p w14:paraId="0B35A2A2" w14:textId="77777777" w:rsidR="00BF6854" w:rsidRDefault="002A3D7D" w:rsidP="00E30CBA">
            <w:pPr>
              <w:rPr>
                <w:rFonts w:asciiTheme="majorHAnsi" w:hAnsiTheme="majorHAnsi" w:cs="Arial"/>
                <w:b/>
                <w:color w:val="002060"/>
                <w:sz w:val="20"/>
                <w:szCs w:val="20"/>
                <w:lang w:val="en-GB"/>
              </w:rPr>
            </w:pPr>
            <w:r>
              <w:rPr>
                <w:rFonts w:asciiTheme="majorHAnsi" w:hAnsiTheme="majorHAnsi" w:cs="Arial"/>
                <w:b/>
                <w:color w:val="002060"/>
                <w:sz w:val="20"/>
                <w:szCs w:val="20"/>
                <w:lang w:val="en-GB"/>
              </w:rPr>
              <w:t xml:space="preserve">Use of ICT technology and interacting with other labs </w:t>
            </w:r>
            <w:r w:rsidR="00BF6854">
              <w:rPr>
                <w:rFonts w:asciiTheme="majorHAnsi" w:hAnsiTheme="majorHAnsi" w:cs="Arial"/>
                <w:b/>
                <w:color w:val="002060"/>
                <w:sz w:val="20"/>
                <w:szCs w:val="20"/>
                <w:lang w:val="en-GB"/>
              </w:rPr>
              <w:t>abroad</w:t>
            </w:r>
          </w:p>
          <w:p w14:paraId="6E87B3E5" w14:textId="53A7E992" w:rsidR="002A3D7D" w:rsidRPr="006403CB" w:rsidRDefault="00BF6854" w:rsidP="00F27D3A">
            <w:pPr>
              <w:rPr>
                <w:rFonts w:asciiTheme="majorHAnsi" w:hAnsiTheme="majorHAnsi" w:cs="Arial"/>
                <w:b/>
                <w:color w:val="002060"/>
                <w:sz w:val="20"/>
                <w:szCs w:val="20"/>
                <w:lang w:val="en-GB"/>
              </w:rPr>
            </w:pPr>
            <w:r>
              <w:rPr>
                <w:rFonts w:asciiTheme="majorHAnsi" w:hAnsiTheme="majorHAnsi" w:cs="Arial"/>
                <w:b/>
                <w:color w:val="002060"/>
                <w:sz w:val="20"/>
                <w:szCs w:val="20"/>
                <w:lang w:val="en-GB"/>
              </w:rPr>
              <w:t>Dat</w:t>
            </w:r>
            <w:r w:rsidR="00F27D3A">
              <w:rPr>
                <w:rFonts w:asciiTheme="majorHAnsi" w:hAnsiTheme="majorHAnsi" w:cs="Arial"/>
                <w:b/>
                <w:color w:val="002060"/>
                <w:sz w:val="20"/>
                <w:szCs w:val="20"/>
                <w:lang w:val="en-GB"/>
              </w:rPr>
              <w:t>a</w:t>
            </w:r>
            <w:r>
              <w:rPr>
                <w:rFonts w:asciiTheme="majorHAnsi" w:hAnsiTheme="majorHAnsi" w:cs="Arial"/>
                <w:b/>
                <w:color w:val="002060"/>
                <w:sz w:val="20"/>
                <w:szCs w:val="20"/>
                <w:lang w:val="en-GB"/>
              </w:rPr>
              <w:t xml:space="preserve"> </w:t>
            </w:r>
            <w:r w:rsidR="002A3D7D">
              <w:rPr>
                <w:rFonts w:asciiTheme="majorHAnsi" w:hAnsiTheme="majorHAnsi" w:cs="Arial"/>
                <w:b/>
                <w:color w:val="002060"/>
                <w:sz w:val="20"/>
                <w:szCs w:val="20"/>
                <w:lang w:val="en-GB"/>
              </w:rPr>
              <w:t>production and data analysis</w:t>
            </w: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0629B8">
              <w:trPr>
                <w:trHeight w:val="286"/>
              </w:trPr>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2C48CFF8" w:rsidR="00CC1EC5" w:rsidRPr="00F27D3A" w:rsidRDefault="00BF6854" w:rsidP="00BF6854">
                  <w:pPr>
                    <w:rPr>
                      <w:rFonts w:asciiTheme="majorHAnsi" w:hAnsiTheme="majorHAnsi"/>
                      <w:iCs/>
                      <w:color w:val="002060"/>
                      <w:sz w:val="20"/>
                      <w:szCs w:val="20"/>
                      <w:lang w:val="en-GB"/>
                    </w:rPr>
                  </w:pPr>
                  <w:r w:rsidRPr="00F27D3A">
                    <w:rPr>
                      <w:rFonts w:asciiTheme="majorHAnsi" w:hAnsiTheme="majorHAnsi"/>
                      <w:iCs/>
                      <w:color w:val="002060"/>
                      <w:sz w:val="20"/>
                      <w:szCs w:val="20"/>
                      <w:lang w:val="en-GB"/>
                    </w:rPr>
                    <w:t>Lectures</w:t>
                  </w:r>
                </w:p>
              </w:tc>
              <w:tc>
                <w:tcPr>
                  <w:tcW w:w="2468" w:type="dxa"/>
                </w:tcPr>
                <w:p w14:paraId="40301F29" w14:textId="1F567D78" w:rsidR="00CC1EC5" w:rsidRPr="00F27D3A" w:rsidRDefault="00F27D3A" w:rsidP="00E30CBA">
                  <w:pPr>
                    <w:jc w:val="center"/>
                    <w:rPr>
                      <w:rFonts w:asciiTheme="majorHAnsi" w:hAnsiTheme="majorHAnsi" w:cs="Arial"/>
                      <w:color w:val="002060"/>
                      <w:sz w:val="20"/>
                      <w:szCs w:val="20"/>
                      <w:lang w:val="en-GB"/>
                    </w:rPr>
                  </w:pPr>
                  <w:r w:rsidRPr="00F27D3A">
                    <w:rPr>
                      <w:rFonts w:asciiTheme="majorHAnsi" w:hAnsiTheme="majorHAnsi" w:cs="Arial"/>
                      <w:color w:val="002060"/>
                      <w:sz w:val="20"/>
                      <w:szCs w:val="20"/>
                      <w:lang w:val="en-GB"/>
                    </w:rPr>
                    <w:t>5%</w:t>
                  </w:r>
                </w:p>
              </w:tc>
            </w:tr>
            <w:tr w:rsidR="00CC1EC5" w:rsidRPr="006403CB" w14:paraId="2D4DF60B" w14:textId="77777777" w:rsidTr="00E30CBA">
              <w:tc>
                <w:tcPr>
                  <w:tcW w:w="2467" w:type="dxa"/>
                  <w:shd w:val="clear" w:color="auto" w:fill="auto"/>
                </w:tcPr>
                <w:p w14:paraId="4DDF3874" w14:textId="1423F84D" w:rsidR="00CC1EC5" w:rsidRPr="00F27D3A" w:rsidRDefault="00BF6854" w:rsidP="00E30CBA">
                  <w:pPr>
                    <w:rPr>
                      <w:rFonts w:asciiTheme="majorHAnsi" w:hAnsiTheme="majorHAnsi"/>
                      <w:iCs/>
                      <w:color w:val="002060"/>
                      <w:sz w:val="20"/>
                      <w:szCs w:val="20"/>
                      <w:lang w:val="en-GB"/>
                    </w:rPr>
                  </w:pPr>
                  <w:r w:rsidRPr="00F27D3A">
                    <w:rPr>
                      <w:rFonts w:asciiTheme="majorHAnsi" w:hAnsiTheme="majorHAnsi"/>
                      <w:iCs/>
                      <w:color w:val="002060"/>
                      <w:sz w:val="20"/>
                      <w:szCs w:val="20"/>
                      <w:lang w:val="en-GB"/>
                    </w:rPr>
                    <w:t>Seminars</w:t>
                  </w:r>
                </w:p>
              </w:tc>
              <w:tc>
                <w:tcPr>
                  <w:tcW w:w="2468" w:type="dxa"/>
                </w:tcPr>
                <w:p w14:paraId="0785A66A" w14:textId="3B5A7C78" w:rsidR="00CC1EC5" w:rsidRPr="00F27D3A" w:rsidRDefault="00F27D3A" w:rsidP="00E30CBA">
                  <w:pPr>
                    <w:jc w:val="center"/>
                    <w:rPr>
                      <w:rFonts w:asciiTheme="majorHAnsi" w:hAnsiTheme="majorHAnsi" w:cs="Arial"/>
                      <w:color w:val="002060"/>
                      <w:sz w:val="20"/>
                      <w:szCs w:val="20"/>
                      <w:lang w:val="en-GB"/>
                    </w:rPr>
                  </w:pPr>
                  <w:r w:rsidRPr="00F27D3A">
                    <w:rPr>
                      <w:rFonts w:asciiTheme="majorHAnsi" w:hAnsiTheme="majorHAnsi" w:cs="Arial"/>
                      <w:color w:val="002060"/>
                      <w:sz w:val="20"/>
                      <w:szCs w:val="20"/>
                      <w:lang w:val="en-GB"/>
                    </w:rPr>
                    <w:t>5%</w:t>
                  </w:r>
                </w:p>
              </w:tc>
            </w:tr>
            <w:tr w:rsidR="00CC1EC5" w:rsidRPr="006403CB" w14:paraId="665B1063" w14:textId="77777777" w:rsidTr="00E30CBA">
              <w:tc>
                <w:tcPr>
                  <w:tcW w:w="2467" w:type="dxa"/>
                  <w:shd w:val="clear" w:color="auto" w:fill="auto"/>
                </w:tcPr>
                <w:p w14:paraId="22E4CD0E" w14:textId="248DF493" w:rsidR="00CC1EC5" w:rsidRPr="00F27D3A" w:rsidRDefault="00BF6854" w:rsidP="00E30CBA">
                  <w:pPr>
                    <w:rPr>
                      <w:rFonts w:asciiTheme="majorHAnsi" w:hAnsiTheme="majorHAnsi"/>
                      <w:iCs/>
                      <w:color w:val="002060"/>
                      <w:sz w:val="20"/>
                      <w:szCs w:val="20"/>
                      <w:lang w:val="en-GB"/>
                    </w:rPr>
                  </w:pPr>
                  <w:r w:rsidRPr="00F27D3A">
                    <w:rPr>
                      <w:rFonts w:asciiTheme="majorHAnsi" w:hAnsiTheme="majorHAnsi"/>
                      <w:iCs/>
                      <w:color w:val="002060"/>
                      <w:sz w:val="20"/>
                      <w:szCs w:val="20"/>
                      <w:lang w:val="en-GB"/>
                    </w:rPr>
                    <w:t>Laboratory practice</w:t>
                  </w:r>
                </w:p>
              </w:tc>
              <w:tc>
                <w:tcPr>
                  <w:tcW w:w="2468" w:type="dxa"/>
                </w:tcPr>
                <w:p w14:paraId="3E9B4962" w14:textId="27AD84A8" w:rsidR="00CC1EC5" w:rsidRPr="00F27D3A" w:rsidRDefault="00F27D3A" w:rsidP="00E30CBA">
                  <w:pPr>
                    <w:jc w:val="center"/>
                    <w:rPr>
                      <w:rFonts w:asciiTheme="majorHAnsi" w:hAnsiTheme="majorHAnsi" w:cs="Arial"/>
                      <w:color w:val="002060"/>
                      <w:sz w:val="20"/>
                      <w:szCs w:val="20"/>
                      <w:lang w:val="en-GB"/>
                    </w:rPr>
                  </w:pPr>
                  <w:r w:rsidRPr="00F27D3A">
                    <w:rPr>
                      <w:rFonts w:asciiTheme="majorHAnsi" w:hAnsiTheme="majorHAnsi" w:cs="Arial"/>
                      <w:color w:val="002060"/>
                      <w:sz w:val="20"/>
                      <w:szCs w:val="20"/>
                      <w:lang w:val="en-GB"/>
                    </w:rPr>
                    <w:t>50%</w:t>
                  </w:r>
                </w:p>
              </w:tc>
            </w:tr>
            <w:tr w:rsidR="00CC1EC5" w:rsidRPr="006403CB" w14:paraId="021FF115" w14:textId="77777777" w:rsidTr="00E30CBA">
              <w:tc>
                <w:tcPr>
                  <w:tcW w:w="2467" w:type="dxa"/>
                  <w:shd w:val="clear" w:color="auto" w:fill="auto"/>
                </w:tcPr>
                <w:p w14:paraId="4E90935C" w14:textId="0B2CD14A" w:rsidR="00CC1EC5" w:rsidRPr="00F27D3A" w:rsidRDefault="00BF6854" w:rsidP="000629B8">
                  <w:pPr>
                    <w:rPr>
                      <w:rFonts w:asciiTheme="majorHAnsi" w:hAnsiTheme="majorHAnsi"/>
                      <w:iCs/>
                      <w:color w:val="002060"/>
                      <w:sz w:val="20"/>
                      <w:szCs w:val="20"/>
                      <w:lang w:val="en-GB"/>
                    </w:rPr>
                  </w:pPr>
                  <w:r w:rsidRPr="00F27D3A">
                    <w:rPr>
                      <w:rFonts w:asciiTheme="majorHAnsi" w:hAnsiTheme="majorHAnsi"/>
                      <w:iCs/>
                      <w:color w:val="002060"/>
                      <w:sz w:val="20"/>
                      <w:szCs w:val="20"/>
                      <w:lang w:val="en-GB"/>
                    </w:rPr>
                    <w:t>Study and analysis of bibliography</w:t>
                  </w:r>
                  <w:r w:rsidR="000629B8" w:rsidRPr="00F27D3A">
                    <w:rPr>
                      <w:rFonts w:asciiTheme="majorHAnsi" w:hAnsiTheme="majorHAnsi"/>
                      <w:iCs/>
                      <w:color w:val="002060"/>
                      <w:sz w:val="20"/>
                      <w:szCs w:val="20"/>
                      <w:lang w:val="en-GB"/>
                    </w:rPr>
                    <w:t>-</w:t>
                  </w:r>
                  <w:r w:rsidR="000629B8" w:rsidRPr="00F27D3A">
                    <w:rPr>
                      <w:rFonts w:asciiTheme="majorHAnsi" w:hAnsiTheme="majorHAnsi" w:cs="Arial"/>
                      <w:color w:val="002060"/>
                      <w:sz w:val="20"/>
                      <w:szCs w:val="20"/>
                      <w:lang w:val="en-GB"/>
                    </w:rPr>
                    <w:t xml:space="preserve"> continuous education based on literature reports</w:t>
                  </w:r>
                </w:p>
              </w:tc>
              <w:tc>
                <w:tcPr>
                  <w:tcW w:w="2468" w:type="dxa"/>
                </w:tcPr>
                <w:p w14:paraId="1B7211C2" w14:textId="5C1390DA" w:rsidR="00CC1EC5" w:rsidRPr="00F27D3A" w:rsidRDefault="00F27D3A" w:rsidP="00E30CBA">
                  <w:pPr>
                    <w:jc w:val="center"/>
                    <w:rPr>
                      <w:rFonts w:asciiTheme="majorHAnsi" w:hAnsiTheme="majorHAnsi" w:cs="Arial"/>
                      <w:color w:val="002060"/>
                      <w:sz w:val="20"/>
                      <w:szCs w:val="20"/>
                      <w:lang w:val="en-GB"/>
                    </w:rPr>
                  </w:pPr>
                  <w:r w:rsidRPr="00F27D3A">
                    <w:rPr>
                      <w:rFonts w:asciiTheme="majorHAnsi" w:hAnsiTheme="majorHAnsi" w:cs="Arial"/>
                      <w:color w:val="002060"/>
                      <w:sz w:val="20"/>
                      <w:szCs w:val="20"/>
                      <w:lang w:val="en-GB"/>
                    </w:rPr>
                    <w:t>10%</w:t>
                  </w:r>
                </w:p>
              </w:tc>
            </w:tr>
            <w:tr w:rsidR="00CC1EC5" w:rsidRPr="006403CB" w14:paraId="3343DC4D" w14:textId="77777777" w:rsidTr="00E30CBA">
              <w:tc>
                <w:tcPr>
                  <w:tcW w:w="2467" w:type="dxa"/>
                  <w:shd w:val="clear" w:color="auto" w:fill="auto"/>
                </w:tcPr>
                <w:p w14:paraId="1E706F8C" w14:textId="0760C3CB" w:rsidR="00CC1EC5" w:rsidRPr="00F27D3A" w:rsidRDefault="00BF6854" w:rsidP="00E30CBA">
                  <w:pPr>
                    <w:rPr>
                      <w:rFonts w:asciiTheme="majorHAnsi" w:hAnsiTheme="majorHAnsi"/>
                      <w:iCs/>
                      <w:color w:val="002060"/>
                      <w:sz w:val="20"/>
                      <w:szCs w:val="20"/>
                    </w:rPr>
                  </w:pPr>
                  <w:r w:rsidRPr="00F27D3A">
                    <w:rPr>
                      <w:rFonts w:asciiTheme="majorHAnsi" w:hAnsiTheme="majorHAnsi"/>
                      <w:iCs/>
                      <w:color w:val="002060"/>
                      <w:sz w:val="20"/>
                      <w:szCs w:val="20"/>
                    </w:rPr>
                    <w:t>Tutorials</w:t>
                  </w:r>
                </w:p>
              </w:tc>
              <w:tc>
                <w:tcPr>
                  <w:tcW w:w="2468" w:type="dxa"/>
                </w:tcPr>
                <w:p w14:paraId="5A741B30" w14:textId="35A852ED" w:rsidR="00CC1EC5" w:rsidRPr="00F27D3A" w:rsidRDefault="00F27D3A" w:rsidP="00E30CBA">
                  <w:pPr>
                    <w:jc w:val="center"/>
                    <w:rPr>
                      <w:rFonts w:asciiTheme="majorHAnsi" w:hAnsiTheme="majorHAnsi" w:cs="Arial"/>
                      <w:color w:val="002060"/>
                      <w:sz w:val="20"/>
                      <w:szCs w:val="20"/>
                      <w:lang w:val="en-GB"/>
                    </w:rPr>
                  </w:pPr>
                  <w:r w:rsidRPr="00F27D3A">
                    <w:rPr>
                      <w:rFonts w:asciiTheme="majorHAnsi" w:hAnsiTheme="majorHAnsi" w:cs="Arial"/>
                      <w:color w:val="002060"/>
                      <w:sz w:val="20"/>
                      <w:szCs w:val="20"/>
                      <w:lang w:val="en-GB"/>
                    </w:rPr>
                    <w:t>20%</w:t>
                  </w:r>
                </w:p>
              </w:tc>
            </w:tr>
            <w:tr w:rsidR="00CC1EC5" w:rsidRPr="006403CB" w14:paraId="44E60D17" w14:textId="77777777" w:rsidTr="00E30CBA">
              <w:tc>
                <w:tcPr>
                  <w:tcW w:w="2467" w:type="dxa"/>
                  <w:shd w:val="clear" w:color="auto" w:fill="auto"/>
                </w:tcPr>
                <w:p w14:paraId="0EE2CAA1" w14:textId="79F0778F" w:rsidR="00CC1EC5" w:rsidRPr="00F27D3A" w:rsidRDefault="000629B8" w:rsidP="00E30CBA">
                  <w:pPr>
                    <w:rPr>
                      <w:rFonts w:asciiTheme="majorHAnsi" w:hAnsiTheme="majorHAnsi"/>
                      <w:iCs/>
                      <w:color w:val="002060"/>
                      <w:sz w:val="20"/>
                      <w:szCs w:val="20"/>
                      <w:lang w:val="en-GB"/>
                    </w:rPr>
                  </w:pPr>
                  <w:r w:rsidRPr="00F27D3A">
                    <w:rPr>
                      <w:rFonts w:asciiTheme="majorHAnsi" w:hAnsiTheme="majorHAnsi" w:cs="Arial"/>
                      <w:color w:val="002060"/>
                      <w:sz w:val="20"/>
                      <w:szCs w:val="20"/>
                      <w:lang w:val="en-GB"/>
                    </w:rPr>
                    <w:t>Supervised experimental design</w:t>
                  </w:r>
                </w:p>
              </w:tc>
              <w:tc>
                <w:tcPr>
                  <w:tcW w:w="2468" w:type="dxa"/>
                </w:tcPr>
                <w:p w14:paraId="2D843B5C" w14:textId="664495FF" w:rsidR="00CC1EC5" w:rsidRPr="00F27D3A" w:rsidRDefault="00F27D3A" w:rsidP="00F27D3A">
                  <w:pPr>
                    <w:jc w:val="center"/>
                    <w:rPr>
                      <w:rFonts w:asciiTheme="majorHAnsi" w:hAnsiTheme="majorHAnsi" w:cs="Arial"/>
                      <w:color w:val="002060"/>
                      <w:sz w:val="20"/>
                      <w:szCs w:val="20"/>
                      <w:lang w:val="en-GB"/>
                    </w:rPr>
                  </w:pPr>
                  <w:r w:rsidRPr="00F27D3A">
                    <w:rPr>
                      <w:rFonts w:asciiTheme="majorHAnsi" w:hAnsiTheme="majorHAnsi" w:cs="Arial"/>
                      <w:color w:val="002060"/>
                      <w:sz w:val="20"/>
                      <w:szCs w:val="20"/>
                      <w:lang w:val="en-GB"/>
                    </w:rPr>
                    <w:t>10%</w:t>
                  </w:r>
                </w:p>
              </w:tc>
            </w:tr>
            <w:tr w:rsidR="00CC1EC5" w:rsidRPr="006403CB" w14:paraId="3A9750EB" w14:textId="77777777" w:rsidTr="00E30CBA">
              <w:tc>
                <w:tcPr>
                  <w:tcW w:w="2467" w:type="dxa"/>
                  <w:shd w:val="clear" w:color="auto" w:fill="auto"/>
                </w:tcPr>
                <w:p w14:paraId="48910EEF" w14:textId="24B5A4B2" w:rsidR="00CC1EC5" w:rsidRPr="00F27D3A" w:rsidRDefault="00F27D3A" w:rsidP="00E30CBA">
                  <w:pPr>
                    <w:rPr>
                      <w:rFonts w:asciiTheme="majorHAnsi" w:hAnsiTheme="majorHAnsi"/>
                      <w:iCs/>
                      <w:color w:val="002060"/>
                      <w:sz w:val="20"/>
                      <w:szCs w:val="20"/>
                      <w:lang w:val="en-GB"/>
                    </w:rPr>
                  </w:pPr>
                  <w:r w:rsidRPr="00F27D3A">
                    <w:rPr>
                      <w:rFonts w:asciiTheme="majorHAnsi" w:hAnsiTheme="majorHAnsi"/>
                      <w:iCs/>
                      <w:color w:val="002060"/>
                      <w:sz w:val="20"/>
                      <w:szCs w:val="20"/>
                      <w:lang w:val="en-GB"/>
                    </w:rPr>
                    <w:t>Logbook</w:t>
                  </w:r>
                </w:p>
              </w:tc>
              <w:tc>
                <w:tcPr>
                  <w:tcW w:w="2468" w:type="dxa"/>
                </w:tcPr>
                <w:p w14:paraId="7FF6D005" w14:textId="77777777" w:rsidR="00CC1EC5" w:rsidRPr="00F27D3A" w:rsidRDefault="00CC1EC5" w:rsidP="00E30CBA">
                  <w:pPr>
                    <w:rPr>
                      <w:rFonts w:asciiTheme="majorHAnsi" w:hAnsiTheme="majorHAnsi" w:cs="Arial"/>
                      <w:i/>
                      <w:color w:val="002060"/>
                      <w:sz w:val="20"/>
                      <w:szCs w:val="20"/>
                      <w:lang w:val="en-GB"/>
                    </w:rPr>
                  </w:pPr>
                </w:p>
              </w:tc>
            </w:tr>
            <w:tr w:rsidR="00CC1EC5" w:rsidRPr="006403CB" w14:paraId="779EE005" w14:textId="77777777" w:rsidTr="00E30CBA">
              <w:tc>
                <w:tcPr>
                  <w:tcW w:w="2467" w:type="dxa"/>
                  <w:shd w:val="clear" w:color="auto" w:fill="auto"/>
                </w:tcPr>
                <w:p w14:paraId="5A082003" w14:textId="77777777" w:rsidR="00CC1EC5" w:rsidRPr="00F27D3A" w:rsidRDefault="00CC1EC5" w:rsidP="00E30CBA">
                  <w:pPr>
                    <w:rPr>
                      <w:rFonts w:asciiTheme="majorHAnsi" w:hAnsiTheme="majorHAnsi"/>
                      <w:iCs/>
                      <w:color w:val="002060"/>
                      <w:sz w:val="20"/>
                      <w:szCs w:val="20"/>
                      <w:lang w:val="en-GB"/>
                    </w:rPr>
                  </w:pPr>
                </w:p>
              </w:tc>
              <w:tc>
                <w:tcPr>
                  <w:tcW w:w="2468" w:type="dxa"/>
                </w:tcPr>
                <w:p w14:paraId="04C0E85D" w14:textId="77777777" w:rsidR="00CC1EC5" w:rsidRPr="00F27D3A"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77777777" w:rsidR="00CC1EC5" w:rsidRPr="00F27D3A" w:rsidRDefault="00CC1EC5" w:rsidP="00E30CBA">
                  <w:pPr>
                    <w:rPr>
                      <w:rFonts w:asciiTheme="majorHAnsi" w:hAnsiTheme="majorHAnsi"/>
                      <w:iCs/>
                      <w:color w:val="002060"/>
                      <w:sz w:val="20"/>
                      <w:szCs w:val="20"/>
                      <w:lang w:val="en-GB"/>
                    </w:rPr>
                  </w:pPr>
                  <w:r w:rsidRPr="00F27D3A">
                    <w:rPr>
                      <w:rFonts w:asciiTheme="majorHAnsi" w:hAnsiTheme="majorHAnsi"/>
                      <w:iCs/>
                      <w:color w:val="002060"/>
                      <w:sz w:val="20"/>
                      <w:szCs w:val="20"/>
                      <w:lang w:val="en-GB"/>
                    </w:rPr>
                    <w:t xml:space="preserve">Course total </w:t>
                  </w:r>
                </w:p>
              </w:tc>
              <w:tc>
                <w:tcPr>
                  <w:tcW w:w="2468" w:type="dxa"/>
                  <w:vAlign w:val="center"/>
                </w:tcPr>
                <w:p w14:paraId="4E06AFE1" w14:textId="20960DAB" w:rsidR="00CC1EC5" w:rsidRPr="00F27D3A" w:rsidRDefault="00F27D3A" w:rsidP="00E30CBA">
                  <w:pPr>
                    <w:jc w:val="center"/>
                    <w:rPr>
                      <w:rFonts w:asciiTheme="majorHAnsi" w:hAnsiTheme="majorHAnsi" w:cs="Arial"/>
                      <w:b/>
                      <w:color w:val="002060"/>
                      <w:sz w:val="20"/>
                      <w:szCs w:val="20"/>
                      <w:lang w:val="en-GB"/>
                    </w:rPr>
                  </w:pPr>
                  <w:r>
                    <w:rPr>
                      <w:rFonts w:asciiTheme="majorHAnsi" w:hAnsiTheme="majorHAnsi" w:cs="Arial"/>
                      <w:b/>
                      <w:color w:val="002060"/>
                      <w:sz w:val="20"/>
                      <w:szCs w:val="20"/>
                      <w:lang w:val="en-GB"/>
                    </w:rPr>
                    <w:t>1.080hrs</w:t>
                  </w:r>
                </w:p>
              </w:tc>
            </w:tr>
          </w:tbl>
          <w:p w14:paraId="295C240D" w14:textId="77777777" w:rsidR="00CC1EC5" w:rsidRPr="006403CB" w:rsidRDefault="00CC1EC5" w:rsidP="00E30CBA">
            <w:pPr>
              <w:rPr>
                <w:rFonts w:asciiTheme="majorHAnsi" w:hAnsiTheme="majorHAnsi" w:cs="Tahoma"/>
                <w:lang w:val="en-GB"/>
              </w:rPr>
            </w:pPr>
          </w:p>
        </w:tc>
      </w:tr>
      <w:tr w:rsidR="00CC1EC5" w:rsidRPr="006403CB"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3A5EC2A" w14:textId="77777777" w:rsidR="00CC1EC5" w:rsidRPr="006403CB" w:rsidRDefault="00CC1EC5" w:rsidP="00E30CBA">
            <w:pPr>
              <w:jc w:val="both"/>
              <w:rPr>
                <w:rFonts w:asciiTheme="majorHAnsi" w:hAnsiTheme="majorHAnsi" w:cs="Arial"/>
                <w:i/>
                <w:sz w:val="16"/>
                <w:szCs w:val="16"/>
                <w:lang w:val="en-GB"/>
              </w:rPr>
            </w:pP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C6181AE" w14:textId="77777777" w:rsidR="00CC1EC5" w:rsidRPr="006403CB" w:rsidRDefault="00CC1EC5" w:rsidP="00E30CBA">
            <w:pPr>
              <w:rPr>
                <w:rFonts w:asciiTheme="majorHAnsi" w:hAnsiTheme="majorHAnsi" w:cs="Arial"/>
                <w:color w:val="002060"/>
                <w:lang w:val="en-GB"/>
              </w:rPr>
            </w:pPr>
          </w:p>
          <w:p w14:paraId="03B8B9DF" w14:textId="77777777" w:rsidR="00CC1EC5" w:rsidRPr="006403CB" w:rsidRDefault="00CC1EC5" w:rsidP="00E30CBA">
            <w:pPr>
              <w:rPr>
                <w:rFonts w:asciiTheme="majorHAnsi" w:hAnsiTheme="majorHAnsi" w:cs="Arial"/>
                <w:color w:val="002060"/>
                <w:lang w:val="en-GB"/>
              </w:rPr>
            </w:pPr>
          </w:p>
          <w:p w14:paraId="60BF4DCB" w14:textId="27C83AA6" w:rsidR="00CC1EC5" w:rsidRPr="006403CB" w:rsidRDefault="009010B9" w:rsidP="00E30CBA">
            <w:pPr>
              <w:rPr>
                <w:rFonts w:asciiTheme="majorHAnsi" w:hAnsiTheme="majorHAnsi" w:cs="Arial"/>
                <w:color w:val="002060"/>
                <w:lang w:val="en-GB"/>
              </w:rPr>
            </w:pPr>
            <w:r>
              <w:rPr>
                <w:rFonts w:asciiTheme="majorHAnsi" w:hAnsiTheme="majorHAnsi" w:cs="Arial"/>
                <w:color w:val="002060"/>
                <w:lang w:val="en-GB"/>
              </w:rPr>
              <w:t xml:space="preserve">Formal presentation of the project that has been assigned to the student and a written report </w:t>
            </w:r>
            <w:r w:rsidR="00EE5B27">
              <w:rPr>
                <w:rFonts w:asciiTheme="majorHAnsi" w:hAnsiTheme="majorHAnsi" w:cs="Arial"/>
                <w:color w:val="002060"/>
                <w:lang w:val="en-GB"/>
              </w:rPr>
              <w:t>following the presentation</w:t>
            </w:r>
            <w:r w:rsidR="00F27D3A">
              <w:rPr>
                <w:rFonts w:asciiTheme="majorHAnsi" w:hAnsiTheme="majorHAnsi" w:cs="Arial"/>
                <w:color w:val="002060"/>
                <w:lang w:val="en-GB"/>
              </w:rPr>
              <w:t xml:space="preserve"> at the end of each rotation</w:t>
            </w:r>
            <w:bookmarkStart w:id="0" w:name="_GoBack"/>
            <w:bookmarkEnd w:id="0"/>
            <w:r w:rsidR="00EE5B27">
              <w:rPr>
                <w:rFonts w:asciiTheme="majorHAnsi" w:hAnsiTheme="majorHAnsi" w:cs="Arial"/>
                <w:color w:val="002060"/>
                <w:lang w:val="en-GB"/>
              </w:rPr>
              <w:t xml:space="preserve">. </w:t>
            </w:r>
          </w:p>
          <w:p w14:paraId="26183DEA" w14:textId="77777777" w:rsidR="00CC1EC5" w:rsidRPr="006403CB" w:rsidRDefault="00CC1EC5" w:rsidP="00E30CBA">
            <w:pPr>
              <w:rPr>
                <w:rFonts w:asciiTheme="majorHAnsi" w:hAnsiTheme="majorHAnsi" w:cs="Arial"/>
                <w:color w:val="002060"/>
                <w:lang w:val="en-GB"/>
              </w:rPr>
            </w:pPr>
          </w:p>
          <w:p w14:paraId="0B0BF355" w14:textId="77777777" w:rsidR="00CC1EC5" w:rsidRPr="006403CB" w:rsidRDefault="00CC1EC5" w:rsidP="00E30CBA">
            <w:pPr>
              <w:rPr>
                <w:rFonts w:asciiTheme="majorHAnsi" w:hAnsiTheme="majorHAnsi" w:cs="Arial"/>
                <w:color w:val="002060"/>
                <w:lang w:val="en-GB"/>
              </w:rPr>
            </w:pPr>
          </w:p>
          <w:p w14:paraId="6482B5A1" w14:textId="77777777" w:rsidR="00CC1EC5" w:rsidRPr="006403CB" w:rsidRDefault="00CC1EC5" w:rsidP="00E30CBA">
            <w:pPr>
              <w:rPr>
                <w:rFonts w:asciiTheme="majorHAnsi" w:hAnsiTheme="majorHAnsi" w:cs="Arial"/>
                <w:color w:val="002060"/>
                <w:lang w:val="en-GB"/>
              </w:rPr>
            </w:pPr>
          </w:p>
          <w:p w14:paraId="057ED2B5" w14:textId="77777777" w:rsidR="00CC1EC5" w:rsidRPr="006403CB" w:rsidRDefault="00CC1EC5" w:rsidP="00E30CBA">
            <w:pPr>
              <w:rPr>
                <w:rFonts w:asciiTheme="majorHAnsi" w:hAnsiTheme="majorHAnsi" w:cs="Arial"/>
                <w:color w:val="002060"/>
                <w:lang w:val="en-GB"/>
              </w:rPr>
            </w:pPr>
          </w:p>
          <w:p w14:paraId="6D662ED6" w14:textId="77777777" w:rsidR="00CC1EC5" w:rsidRPr="006403CB" w:rsidRDefault="00CC1EC5" w:rsidP="00E30CBA">
            <w:pPr>
              <w:rPr>
                <w:rFonts w:asciiTheme="majorHAnsi" w:hAnsiTheme="majorHAnsi" w:cs="Arial"/>
                <w:color w:val="002060"/>
                <w:lang w:val="en-GB"/>
              </w:rPr>
            </w:pPr>
          </w:p>
          <w:p w14:paraId="041FB3B8" w14:textId="77777777" w:rsidR="00CC1EC5" w:rsidRPr="006403CB" w:rsidRDefault="00CC1EC5" w:rsidP="00E30CBA">
            <w:pPr>
              <w:rPr>
                <w:rFonts w:asciiTheme="majorHAnsi" w:hAnsiTheme="majorHAnsi" w:cs="Arial"/>
                <w:color w:val="002060"/>
                <w:lang w:val="en-GB"/>
              </w:rPr>
            </w:pPr>
          </w:p>
          <w:p w14:paraId="4F3E4394" w14:textId="77777777" w:rsidR="00CC1EC5" w:rsidRPr="006403CB" w:rsidRDefault="00CC1EC5" w:rsidP="00E30CBA">
            <w:pPr>
              <w:rPr>
                <w:rFonts w:asciiTheme="majorHAnsi" w:hAnsiTheme="majorHAnsi" w:cs="Arial"/>
                <w:color w:val="002060"/>
                <w:lang w:val="en-GB"/>
              </w:rPr>
            </w:pPr>
          </w:p>
          <w:p w14:paraId="22B36546" w14:textId="77777777" w:rsidR="00CC1EC5" w:rsidRPr="006403CB" w:rsidRDefault="00CC1EC5" w:rsidP="00E30CBA">
            <w:pPr>
              <w:rPr>
                <w:rFonts w:asciiTheme="majorHAnsi" w:hAnsiTheme="majorHAnsi" w:cs="Arial"/>
                <w:color w:val="002060"/>
                <w:lang w:val="en-GB"/>
              </w:rPr>
            </w:pPr>
          </w:p>
          <w:p w14:paraId="57410678" w14:textId="77777777" w:rsidR="00CC1EC5" w:rsidRPr="006403CB" w:rsidRDefault="00CC1EC5" w:rsidP="00E30CBA">
            <w:pPr>
              <w:rPr>
                <w:rFonts w:asciiTheme="majorHAnsi" w:hAnsiTheme="majorHAnsi" w:cs="Arial"/>
                <w:color w:val="002060"/>
                <w:lang w:val="en-GB"/>
              </w:rPr>
            </w:pPr>
          </w:p>
          <w:p w14:paraId="74A213D7" w14:textId="77777777" w:rsidR="00CC1EC5" w:rsidRPr="006403CB" w:rsidRDefault="00CC1EC5" w:rsidP="00E30CBA">
            <w:pPr>
              <w:rPr>
                <w:rFonts w:asciiTheme="majorHAnsi" w:hAnsiTheme="majorHAnsi" w:cs="Arial"/>
                <w:color w:val="002060"/>
                <w:lang w:val="en-GB"/>
              </w:rPr>
            </w:pPr>
          </w:p>
          <w:p w14:paraId="08E00EAD" w14:textId="77777777" w:rsidR="00CC1EC5" w:rsidRPr="006403CB" w:rsidRDefault="00CC1EC5" w:rsidP="00E30CBA">
            <w:pPr>
              <w:rPr>
                <w:rFonts w:asciiTheme="majorHAnsi" w:hAnsiTheme="majorHAnsi" w:cs="Arial"/>
                <w:color w:val="002060"/>
                <w:lang w:val="en-GB"/>
              </w:rPr>
            </w:pPr>
          </w:p>
        </w:tc>
      </w:tr>
    </w:tbl>
    <w:p w14:paraId="0ACE810C"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2F396D05" w14:textId="77777777"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4918337B" w14:textId="77777777" w:rsidR="008865E5" w:rsidRPr="006403CB" w:rsidRDefault="008865E5" w:rsidP="00E30CBA">
            <w:pPr>
              <w:jc w:val="both"/>
              <w:rPr>
                <w:rFonts w:asciiTheme="majorHAnsi" w:hAnsiTheme="majorHAnsi" w:cs="Arial"/>
                <w:i/>
                <w:sz w:val="16"/>
                <w:szCs w:val="16"/>
                <w:lang w:val="en-GB"/>
              </w:rPr>
            </w:pPr>
          </w:p>
          <w:p w14:paraId="407BC74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6798E793" w14:textId="77777777" w:rsidR="00CC1EC5" w:rsidRPr="006403CB" w:rsidRDefault="00CC1EC5" w:rsidP="00E30CBA">
            <w:pPr>
              <w:jc w:val="both"/>
              <w:rPr>
                <w:rFonts w:asciiTheme="majorHAnsi" w:eastAsia="Calibri" w:hAnsiTheme="majorHAnsi" w:cs="Arial"/>
                <w:color w:val="002060"/>
                <w:sz w:val="20"/>
                <w:szCs w:val="20"/>
                <w:lang w:val="en-GB"/>
              </w:rPr>
            </w:pPr>
          </w:p>
          <w:p w14:paraId="6FF8EB1C" w14:textId="064265BA" w:rsidR="00CC1EC5" w:rsidRPr="006403CB" w:rsidRDefault="002A3D7D" w:rsidP="00E30CBA">
            <w:pPr>
              <w:jc w:val="both"/>
              <w:rPr>
                <w:rFonts w:asciiTheme="majorHAnsi" w:eastAsia="Calibri" w:hAnsiTheme="majorHAnsi" w:cs="Arial"/>
                <w:color w:val="002060"/>
                <w:lang w:val="en-GB"/>
              </w:rPr>
            </w:pPr>
            <w:r>
              <w:rPr>
                <w:rFonts w:asciiTheme="majorHAnsi" w:eastAsia="Calibri" w:hAnsiTheme="majorHAnsi" w:cs="Arial"/>
                <w:color w:val="002060"/>
                <w:lang w:val="en-GB"/>
              </w:rPr>
              <w:t>Customized according to the lab projects and focused on the project assigned to the student.</w:t>
            </w:r>
          </w:p>
          <w:p w14:paraId="3B6082EA" w14:textId="77777777" w:rsidR="00CC1EC5" w:rsidRPr="006403CB" w:rsidRDefault="00CC1EC5" w:rsidP="00E30CBA">
            <w:pPr>
              <w:jc w:val="both"/>
              <w:rPr>
                <w:rFonts w:asciiTheme="majorHAnsi" w:hAnsiTheme="majorHAnsi" w:cs="Arial"/>
                <w:b/>
                <w:lang w:val="en-GB"/>
              </w:rPr>
            </w:pPr>
          </w:p>
        </w:tc>
      </w:tr>
    </w:tbl>
    <w:p w14:paraId="738A7C17"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629B8"/>
    <w:rsid w:val="00112FB8"/>
    <w:rsid w:val="001A7AFC"/>
    <w:rsid w:val="002A3D7D"/>
    <w:rsid w:val="002C6F74"/>
    <w:rsid w:val="002E183D"/>
    <w:rsid w:val="00412084"/>
    <w:rsid w:val="004F4B9C"/>
    <w:rsid w:val="0063375F"/>
    <w:rsid w:val="0067602A"/>
    <w:rsid w:val="006823C2"/>
    <w:rsid w:val="006A5903"/>
    <w:rsid w:val="008865E5"/>
    <w:rsid w:val="008A5187"/>
    <w:rsid w:val="009010B9"/>
    <w:rsid w:val="009040B7"/>
    <w:rsid w:val="009D6D04"/>
    <w:rsid w:val="00B22020"/>
    <w:rsid w:val="00BF6854"/>
    <w:rsid w:val="00C36535"/>
    <w:rsid w:val="00CC1EC5"/>
    <w:rsid w:val="00D07657"/>
    <w:rsid w:val="00D20A8F"/>
    <w:rsid w:val="00E85895"/>
    <w:rsid w:val="00EE5B27"/>
    <w:rsid w:val="00F27D3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paragraph" w:styleId="BalloonText">
    <w:name w:val="Balloon Text"/>
    <w:basedOn w:val="Normal"/>
    <w:link w:val="BalloonTextChar"/>
    <w:uiPriority w:val="99"/>
    <w:semiHidden/>
    <w:unhideWhenUsed/>
    <w:rsid w:val="00112F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FB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991</Words>
  <Characters>5355</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8</cp:revision>
  <cp:lastPrinted>2024-01-15T12:57:00Z</cp:lastPrinted>
  <dcterms:created xsi:type="dcterms:W3CDTF">2023-12-19T11:50:00Z</dcterms:created>
  <dcterms:modified xsi:type="dcterms:W3CDTF">2024-01-15T12:59:00Z</dcterms:modified>
</cp:coreProperties>
</file>